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b/>
          <w:color w:val="000000"/>
          <w:sz w:val="44"/>
        </w:rPr>
        <w:t>2024年部门预算信息公开目录</w:t>
      </w:r>
    </w:p>
    <w:p>
      <w:pPr>
        <w:spacing w:before="0" w:after="0" w:line="240" w:lineRule="auto"/>
        <w:ind w:firstLine="0"/>
        <w:jc w:val="center"/>
        <w:outlineLvl w:val="9"/>
      </w:pPr>
      <w:r>
        <w:rPr>
          <w:b/>
          <w:color w:val="000000"/>
          <w:sz w:val="30"/>
        </w:rPr>
        <w:t xml:space="preserve"> </w:t>
      </w:r>
    </w:p>
    <w:p>
      <w:pPr>
        <w:spacing w:before="0" w:after="0" w:line="240" w:lineRule="auto"/>
        <w:ind w:firstLine="0"/>
        <w:jc w:val="left"/>
        <w:outlineLvl w:val="9"/>
      </w:pPr>
      <w:r>
        <w:rPr>
          <w:b/>
          <w:color w:val="000000"/>
          <w:sz w:val="28"/>
        </w:rPr>
        <w:t>部门预算公开表</w:t>
      </w:r>
    </w:p>
    <w:p>
      <w:pPr>
        <w:pStyle w:val="24"/>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4"/>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4"/>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4"/>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4"/>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4"/>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4"/>
        <w:tabs>
          <w:tab w:val="right" w:leader="dot" w:pos="14562"/>
        </w:tabs>
      </w:pPr>
      <w:r>
        <w:fldChar w:fldCharType="begin"/>
      </w:r>
      <w:r>
        <w:instrText xml:space="preserve">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4"/>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4"/>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b/>
          <w:color w:val="000000"/>
          <w:sz w:val="28"/>
        </w:rPr>
        <w:t>部门预算信息公开情况说明</w:t>
      </w:r>
    </w:p>
    <w:p>
      <w:pPr>
        <w:pStyle w:val="24"/>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4"/>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4"/>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4"/>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4"/>
        <w:tabs>
          <w:tab w:val="right" w:leader="dot" w:pos="14562"/>
        </w:tabs>
      </w:pPr>
      <w:r>
        <w:fldChar w:fldCharType="begin"/>
      </w:r>
      <w:r>
        <w:instrText xml:space="preserve">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4"/>
        <w:tabs>
          <w:tab w:val="right" w:leader="dot" w:pos="14562"/>
        </w:tabs>
      </w:pPr>
      <w:r>
        <w:fldChar w:fldCharType="begin"/>
      </w:r>
      <w:r>
        <w:instrText xml:space="preserve">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4"/>
        <w:tabs>
          <w:tab w:val="right" w:leader="dot" w:pos="14562"/>
        </w:tabs>
      </w:pPr>
      <w:r>
        <w:fldChar w:fldCharType="begin"/>
      </w:r>
      <w:r>
        <w:instrText xml:space="preserve">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4"/>
        <w:tabs>
          <w:tab w:val="right" w:leader="dot" w:pos="14562"/>
        </w:tabs>
      </w:pPr>
      <w:r>
        <w:fldChar w:fldCharType="begin"/>
      </w:r>
      <w:r>
        <w:instrText xml:space="preserve">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24"/>
        <w:tabs>
          <w:tab w:val="right" w:leader="dot" w:pos="14562"/>
        </w:tabs>
      </w:pPr>
      <w:r>
        <w:fldChar w:fldCharType="begin"/>
      </w:r>
      <w:r>
        <w:instrText xml:space="preserve">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24"/>
        <w:tabs>
          <w:tab w:val="right" w:leader="dot" w:pos="14562"/>
        </w:tabs>
      </w:pPr>
      <w:r>
        <w:fldChar w:fldCharType="begin"/>
      </w:r>
      <w:r>
        <w:instrText xml:space="preserve">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24"/>
        <w:tabs>
          <w:tab w:val="right" w:leader="dot" w:pos="14562"/>
        </w:tabs>
      </w:pPr>
      <w:r>
        <w:fldChar w:fldCharType="begin"/>
      </w:r>
      <w:r>
        <w:instrText xml:space="preserve">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color w:val="000000"/>
          <w:sz w:val="36"/>
        </w:rPr>
        <w:t>部门预算收支总表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6"/>
            </w:pPr>
            <w:r>
              <w:t>643无极县人民检察院</w:t>
            </w:r>
          </w:p>
        </w:tc>
        <w:tc>
          <w:tcPr>
            <w:tcW w:w="5913"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7"/>
            </w:pPr>
            <w:r>
              <w:t>项  目</w:t>
            </w:r>
          </w:p>
        </w:tc>
        <w:tc>
          <w:tcPr>
            <w:tcW w:w="1971" w:type="dxa"/>
            <w:vAlign w:val="center"/>
          </w:tcPr>
          <w:p>
            <w:pPr>
              <w:pStyle w:val="7"/>
            </w:pPr>
            <w:r>
              <w:t>预算数</w:t>
            </w:r>
          </w:p>
        </w:tc>
        <w:tc>
          <w:tcPr>
            <w:tcW w:w="1971" w:type="dxa"/>
            <w:vAlign w:val="center"/>
          </w:tcPr>
          <w:p>
            <w:pPr>
              <w:pStyle w:val="7"/>
            </w:pPr>
            <w:r>
              <w:t>项  目</w:t>
            </w:r>
          </w:p>
        </w:tc>
        <w:tc>
          <w:tcPr>
            <w:tcW w:w="1971"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7"/>
            </w:pPr>
            <w:r>
              <w:t>栏次</w:t>
            </w:r>
          </w:p>
        </w:tc>
        <w:tc>
          <w:tcPr>
            <w:tcW w:w="1971" w:type="dxa"/>
            <w:vAlign w:val="center"/>
          </w:tcPr>
          <w:p>
            <w:pPr>
              <w:pStyle w:val="7"/>
            </w:pPr>
            <w:r>
              <w:t>1</w:t>
            </w:r>
          </w:p>
        </w:tc>
        <w:tc>
          <w:tcPr>
            <w:tcW w:w="1971" w:type="dxa"/>
            <w:vAlign w:val="center"/>
          </w:tcPr>
          <w:p>
            <w:pPr>
              <w:pStyle w:val="7"/>
            </w:pPr>
            <w:r>
              <w:t>2</w:t>
            </w:r>
          </w:p>
        </w:tc>
        <w:tc>
          <w:tcPr>
            <w:tcW w:w="1971" w:type="dxa"/>
            <w:vAlign w:val="center"/>
          </w:tcPr>
          <w:p>
            <w:pPr>
              <w:pStyle w:val="7"/>
            </w:pPr>
            <w:r>
              <w:t>3</w:t>
            </w:r>
          </w:p>
        </w:tc>
        <w:tc>
          <w:tcPr>
            <w:tcW w:w="1971"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w:t>
            </w:r>
          </w:p>
        </w:tc>
        <w:tc>
          <w:tcPr>
            <w:tcW w:w="1971" w:type="dxa"/>
            <w:vAlign w:val="center"/>
          </w:tcPr>
          <w:p>
            <w:pPr>
              <w:pStyle w:val="9"/>
            </w:pPr>
            <w:r>
              <w:t>一、一般公共预算拨款收入</w:t>
            </w:r>
          </w:p>
        </w:tc>
        <w:tc>
          <w:tcPr>
            <w:tcW w:w="1971" w:type="dxa"/>
            <w:vAlign w:val="center"/>
          </w:tcPr>
          <w:p>
            <w:pPr>
              <w:pStyle w:val="8"/>
            </w:pPr>
            <w:r>
              <w:t>1241.41</w:t>
            </w:r>
          </w:p>
        </w:tc>
        <w:tc>
          <w:tcPr>
            <w:tcW w:w="1971" w:type="dxa"/>
            <w:vAlign w:val="center"/>
          </w:tcPr>
          <w:p>
            <w:pPr>
              <w:pStyle w:val="9"/>
            </w:pPr>
            <w:r>
              <w:t>一、一般公共服务支出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w:t>
            </w:r>
          </w:p>
        </w:tc>
        <w:tc>
          <w:tcPr>
            <w:tcW w:w="1971" w:type="dxa"/>
            <w:vAlign w:val="center"/>
          </w:tcPr>
          <w:p>
            <w:pPr>
              <w:pStyle w:val="9"/>
            </w:pPr>
            <w:r>
              <w:t>二、政府性基金预算拨款收入</w:t>
            </w:r>
          </w:p>
        </w:tc>
        <w:tc>
          <w:tcPr>
            <w:tcW w:w="1971" w:type="dxa"/>
            <w:vAlign w:val="center"/>
          </w:tcPr>
          <w:p>
            <w:pPr>
              <w:pStyle w:val="8"/>
            </w:pPr>
          </w:p>
        </w:tc>
        <w:tc>
          <w:tcPr>
            <w:tcW w:w="1971" w:type="dxa"/>
            <w:vAlign w:val="center"/>
          </w:tcPr>
          <w:p>
            <w:pPr>
              <w:pStyle w:val="9"/>
            </w:pPr>
            <w:r>
              <w:t>二、外交支出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w:t>
            </w:r>
          </w:p>
        </w:tc>
        <w:tc>
          <w:tcPr>
            <w:tcW w:w="1971" w:type="dxa"/>
            <w:vAlign w:val="center"/>
          </w:tcPr>
          <w:p>
            <w:pPr>
              <w:pStyle w:val="9"/>
            </w:pPr>
            <w:r>
              <w:t>三、国有资本经营预算拨款收入</w:t>
            </w:r>
          </w:p>
        </w:tc>
        <w:tc>
          <w:tcPr>
            <w:tcW w:w="1971" w:type="dxa"/>
            <w:vAlign w:val="center"/>
          </w:tcPr>
          <w:p>
            <w:pPr>
              <w:pStyle w:val="8"/>
            </w:pPr>
          </w:p>
        </w:tc>
        <w:tc>
          <w:tcPr>
            <w:tcW w:w="1971" w:type="dxa"/>
            <w:vAlign w:val="center"/>
          </w:tcPr>
          <w:p>
            <w:pPr>
              <w:pStyle w:val="9"/>
            </w:pPr>
            <w:r>
              <w:t>三、国防支出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4</w:t>
            </w:r>
          </w:p>
        </w:tc>
        <w:tc>
          <w:tcPr>
            <w:tcW w:w="1971" w:type="dxa"/>
            <w:vAlign w:val="center"/>
          </w:tcPr>
          <w:p>
            <w:pPr>
              <w:pStyle w:val="9"/>
            </w:pPr>
            <w:r>
              <w:t>四、财政专户管理资金收入</w:t>
            </w:r>
          </w:p>
        </w:tc>
        <w:tc>
          <w:tcPr>
            <w:tcW w:w="1971" w:type="dxa"/>
            <w:vAlign w:val="center"/>
          </w:tcPr>
          <w:p>
            <w:pPr>
              <w:pStyle w:val="8"/>
            </w:pPr>
          </w:p>
        </w:tc>
        <w:tc>
          <w:tcPr>
            <w:tcW w:w="1971" w:type="dxa"/>
            <w:vAlign w:val="center"/>
          </w:tcPr>
          <w:p>
            <w:pPr>
              <w:pStyle w:val="9"/>
            </w:pPr>
            <w:r>
              <w:t>四、公共安全支出</w:t>
            </w:r>
          </w:p>
        </w:tc>
        <w:tc>
          <w:tcPr>
            <w:tcW w:w="1971" w:type="dxa"/>
            <w:vAlign w:val="center"/>
          </w:tcPr>
          <w:p>
            <w:pPr>
              <w:pStyle w:val="8"/>
            </w:pPr>
            <w:r>
              <w:t>1035.80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5</w:t>
            </w:r>
          </w:p>
        </w:tc>
        <w:tc>
          <w:tcPr>
            <w:tcW w:w="1971" w:type="dxa"/>
            <w:vAlign w:val="center"/>
          </w:tcPr>
          <w:p>
            <w:pPr>
              <w:pStyle w:val="9"/>
            </w:pPr>
            <w:r>
              <w:t>五、单位资金</w:t>
            </w:r>
          </w:p>
        </w:tc>
        <w:tc>
          <w:tcPr>
            <w:tcW w:w="1971" w:type="dxa"/>
            <w:vAlign w:val="center"/>
          </w:tcPr>
          <w:p>
            <w:pPr>
              <w:pStyle w:val="8"/>
            </w:pPr>
          </w:p>
        </w:tc>
        <w:tc>
          <w:tcPr>
            <w:tcW w:w="1971" w:type="dxa"/>
            <w:vAlign w:val="center"/>
          </w:tcPr>
          <w:p>
            <w:pPr>
              <w:pStyle w:val="9"/>
            </w:pPr>
            <w:r>
              <w:t>五、教育支出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六、科学技术支出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七、文化旅游体育与传媒支出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八、社会保障和就业支出</w:t>
            </w:r>
          </w:p>
        </w:tc>
        <w:tc>
          <w:tcPr>
            <w:tcW w:w="1971" w:type="dxa"/>
            <w:vAlign w:val="center"/>
          </w:tcPr>
          <w:p>
            <w:pPr>
              <w:pStyle w:val="8"/>
            </w:pPr>
            <w:r>
              <w:t>175.23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九、社会保险基金支出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十、卫生健康支出</w:t>
            </w:r>
          </w:p>
        </w:tc>
        <w:tc>
          <w:tcPr>
            <w:tcW w:w="1971" w:type="dxa"/>
            <w:vAlign w:val="center"/>
          </w:tcPr>
          <w:p>
            <w:pPr>
              <w:pStyle w:val="8"/>
            </w:pPr>
            <w:r>
              <w:t>25.86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十一、节能环保支出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12</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十二、城乡社区支出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13</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十三、农林水支出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14</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十四、交通运输支出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15</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十五、资源勘探工业信息等支出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十六、商业服务业等支出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十七、金融支出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十八、援助其他地区支出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19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十九、自然资源海洋气象等支出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二十、住房保障支出</w:t>
            </w:r>
          </w:p>
        </w:tc>
        <w:tc>
          <w:tcPr>
            <w:tcW w:w="1971" w:type="dxa"/>
            <w:vAlign w:val="center"/>
          </w:tcPr>
          <w:p>
            <w:pPr>
              <w:pStyle w:val="8"/>
            </w:pPr>
            <w:r>
              <w:t>38.52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二十一、粮油物资储备支出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22</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二十二、国有资本经营预算支出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23</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二十三、灾害防治及应急管理支出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24</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二十四、预备费</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25</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二十五、其他支出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二十六、转移性支出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二十七、债务还本支出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二十八、债务付息支出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29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二十九、债务发行费用支出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三十、抗疫特别国债安排的支出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三十一、往来性支出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32</w:t>
            </w:r>
          </w:p>
        </w:tc>
        <w:tc>
          <w:tcPr>
            <w:tcW w:w="1971" w:type="dxa"/>
            <w:vAlign w:val="center"/>
          </w:tcPr>
          <w:p>
            <w:pPr>
              <w:pStyle w:val="11"/>
            </w:pPr>
            <w:r>
              <w:t>本年收入合计</w:t>
            </w:r>
          </w:p>
        </w:tc>
        <w:tc>
          <w:tcPr>
            <w:tcW w:w="1971" w:type="dxa"/>
            <w:vAlign w:val="center"/>
          </w:tcPr>
          <w:p>
            <w:pPr>
              <w:pStyle w:val="12"/>
            </w:pPr>
            <w:r>
              <w:t>1241.41</w:t>
            </w:r>
          </w:p>
        </w:tc>
        <w:tc>
          <w:tcPr>
            <w:tcW w:w="1971" w:type="dxa"/>
            <w:vAlign w:val="center"/>
          </w:tcPr>
          <w:p>
            <w:pPr>
              <w:pStyle w:val="11"/>
            </w:pPr>
            <w:r>
              <w:t>本年支出合计</w:t>
            </w:r>
          </w:p>
        </w:tc>
        <w:tc>
          <w:tcPr>
            <w:tcW w:w="1971" w:type="dxa"/>
            <w:vAlign w:val="center"/>
          </w:tcPr>
          <w:p>
            <w:pPr>
              <w:pStyle w:val="12"/>
            </w:pPr>
            <w:r>
              <w:t>1275.41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33</w:t>
            </w:r>
          </w:p>
        </w:tc>
        <w:tc>
          <w:tcPr>
            <w:tcW w:w="1971" w:type="dxa"/>
            <w:vAlign w:val="center"/>
          </w:tcPr>
          <w:p>
            <w:pPr>
              <w:pStyle w:val="9"/>
            </w:pPr>
            <w:r>
              <w:t>上年结转结余</w:t>
            </w:r>
          </w:p>
        </w:tc>
        <w:tc>
          <w:tcPr>
            <w:tcW w:w="1971" w:type="dxa"/>
            <w:vAlign w:val="center"/>
          </w:tcPr>
          <w:p>
            <w:pPr>
              <w:pStyle w:val="8"/>
            </w:pPr>
            <w:r>
              <w:t>34.00</w:t>
            </w:r>
          </w:p>
        </w:tc>
        <w:tc>
          <w:tcPr>
            <w:tcW w:w="1971" w:type="dxa"/>
            <w:vAlign w:val="center"/>
          </w:tcPr>
          <w:p>
            <w:pPr>
              <w:pStyle w:val="9"/>
            </w:pPr>
            <w:r>
              <w:t>年终结转结余</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0"/>
            </w:pPr>
            <w:r>
              <w:t>34</w:t>
            </w:r>
          </w:p>
        </w:tc>
        <w:tc>
          <w:tcPr>
            <w:tcW w:w="1971" w:type="dxa"/>
            <w:vAlign w:val="center"/>
          </w:tcPr>
          <w:p>
            <w:pPr>
              <w:pStyle w:val="11"/>
            </w:pPr>
            <w:r>
              <w:t>收入总计</w:t>
            </w:r>
          </w:p>
        </w:tc>
        <w:tc>
          <w:tcPr>
            <w:tcW w:w="1971" w:type="dxa"/>
            <w:vAlign w:val="center"/>
          </w:tcPr>
          <w:p>
            <w:pPr>
              <w:pStyle w:val="12"/>
            </w:pPr>
            <w:r>
              <w:t>1275.41</w:t>
            </w:r>
          </w:p>
        </w:tc>
        <w:tc>
          <w:tcPr>
            <w:tcW w:w="1971" w:type="dxa"/>
            <w:vAlign w:val="center"/>
          </w:tcPr>
          <w:p>
            <w:pPr>
              <w:pStyle w:val="11"/>
            </w:pPr>
            <w:r>
              <w:t>支出总计</w:t>
            </w:r>
          </w:p>
        </w:tc>
        <w:tc>
          <w:tcPr>
            <w:tcW w:w="1971" w:type="dxa"/>
            <w:vAlign w:val="center"/>
          </w:tcPr>
          <w:p>
            <w:pPr>
              <w:pStyle w:val="12"/>
            </w:pPr>
            <w:r>
              <w:t>1275.41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color w:val="000000"/>
          <w:sz w:val="36"/>
        </w:rPr>
        <w:t>部门预算收入总表</w:t>
      </w:r>
      <w:bookmarkEnd w:id="1"/>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643无极县人民检察院</w:t>
            </w:r>
          </w:p>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p>
            <w:pPr>
              <w:pStyle w:val="7"/>
            </w:pPr>
            <w:r>
              <w:t>功能分类科目</w:t>
            </w:r>
          </w:p>
        </w:tc>
        <w:tc>
          <w:tcPr>
            <w:tcW w:w="6822" w:type="dxa"/>
            <w:gridSpan w:val="9"/>
            <w:vMerge w:val="restart"/>
            <w:vAlign w:val="center"/>
          </w:tcPr>
          <w:p>
            <w:pPr>
              <w:pStyle w:val="7"/>
            </w:pPr>
            <w:r>
              <w:t>合计</w:t>
            </w:r>
          </w:p>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1275.41</w:t>
            </w:r>
          </w:p>
        </w:tc>
        <w:tc>
          <w:tcPr>
            <w:tcW w:w="758" w:type="dxa"/>
            <w:vAlign w:val="center"/>
          </w:tcPr>
          <w:p>
            <w:pPr>
              <w:pStyle w:val="12"/>
            </w:pPr>
            <w:r>
              <w:t>1241.41</w:t>
            </w:r>
          </w:p>
        </w:tc>
        <w:tc>
          <w:tcPr>
            <w:tcW w:w="758" w:type="dxa"/>
            <w:vAlign w:val="center"/>
          </w:tcPr>
          <w:p>
            <w:pPr>
              <w:pStyle w:val="12"/>
            </w:pPr>
            <w:r>
              <w:t>1241.41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9"/>
            </w:pPr>
            <w:r>
              <w:t>204</w:t>
            </w:r>
          </w:p>
        </w:tc>
        <w:tc>
          <w:tcPr>
            <w:tcW w:w="758" w:type="dxa"/>
            <w:vAlign w:val="center"/>
          </w:tcPr>
          <w:p>
            <w:pPr>
              <w:pStyle w:val="9"/>
            </w:pPr>
            <w:r>
              <w:t>公共安全支出</w:t>
            </w:r>
          </w:p>
        </w:tc>
        <w:tc>
          <w:tcPr>
            <w:tcW w:w="758" w:type="dxa"/>
            <w:vAlign w:val="center"/>
          </w:tcPr>
          <w:p>
            <w:pPr>
              <w:pStyle w:val="8"/>
            </w:pPr>
            <w:r>
              <w:t>1035.80</w:t>
            </w:r>
          </w:p>
        </w:tc>
        <w:tc>
          <w:tcPr>
            <w:tcW w:w="758" w:type="dxa"/>
            <w:vAlign w:val="center"/>
          </w:tcPr>
          <w:p>
            <w:pPr>
              <w:pStyle w:val="8"/>
            </w:pPr>
            <w:r>
              <w:t>1001.80</w:t>
            </w:r>
          </w:p>
        </w:tc>
        <w:tc>
          <w:tcPr>
            <w:tcW w:w="758" w:type="dxa"/>
            <w:vAlign w:val="center"/>
          </w:tcPr>
          <w:p>
            <w:pPr>
              <w:pStyle w:val="8"/>
            </w:pPr>
            <w:r>
              <w:t>1001.80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9"/>
            </w:pPr>
            <w:r>
              <w:t>20404</w:t>
            </w:r>
          </w:p>
        </w:tc>
        <w:tc>
          <w:tcPr>
            <w:tcW w:w="758" w:type="dxa"/>
            <w:vAlign w:val="center"/>
          </w:tcPr>
          <w:p>
            <w:pPr>
              <w:pStyle w:val="9"/>
            </w:pPr>
            <w:r>
              <w:t>检察</w:t>
            </w:r>
          </w:p>
        </w:tc>
        <w:tc>
          <w:tcPr>
            <w:tcW w:w="758" w:type="dxa"/>
            <w:vAlign w:val="center"/>
          </w:tcPr>
          <w:p>
            <w:pPr>
              <w:pStyle w:val="8"/>
            </w:pPr>
            <w:r>
              <w:t>1035.80</w:t>
            </w:r>
          </w:p>
        </w:tc>
        <w:tc>
          <w:tcPr>
            <w:tcW w:w="758" w:type="dxa"/>
            <w:vAlign w:val="center"/>
          </w:tcPr>
          <w:p>
            <w:pPr>
              <w:pStyle w:val="8"/>
            </w:pPr>
            <w:r>
              <w:t>1001.80</w:t>
            </w:r>
          </w:p>
        </w:tc>
        <w:tc>
          <w:tcPr>
            <w:tcW w:w="758" w:type="dxa"/>
            <w:vAlign w:val="center"/>
          </w:tcPr>
          <w:p>
            <w:pPr>
              <w:pStyle w:val="8"/>
            </w:pPr>
            <w:r>
              <w:t>1001.80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9"/>
            </w:pPr>
            <w:r>
              <w:t>2040401</w:t>
            </w:r>
          </w:p>
        </w:tc>
        <w:tc>
          <w:tcPr>
            <w:tcW w:w="758" w:type="dxa"/>
            <w:vAlign w:val="center"/>
          </w:tcPr>
          <w:p>
            <w:pPr>
              <w:pStyle w:val="9"/>
            </w:pPr>
            <w:r>
              <w:t>行政运行</w:t>
            </w:r>
          </w:p>
        </w:tc>
        <w:tc>
          <w:tcPr>
            <w:tcW w:w="758" w:type="dxa"/>
            <w:vAlign w:val="center"/>
          </w:tcPr>
          <w:p>
            <w:pPr>
              <w:pStyle w:val="8"/>
            </w:pPr>
            <w:r>
              <w:t>612.50</w:t>
            </w:r>
          </w:p>
        </w:tc>
        <w:tc>
          <w:tcPr>
            <w:tcW w:w="758" w:type="dxa"/>
            <w:vAlign w:val="center"/>
          </w:tcPr>
          <w:p>
            <w:pPr>
              <w:pStyle w:val="8"/>
            </w:pPr>
            <w:r>
              <w:t>612.50</w:t>
            </w:r>
          </w:p>
        </w:tc>
        <w:tc>
          <w:tcPr>
            <w:tcW w:w="758" w:type="dxa"/>
            <w:vAlign w:val="center"/>
          </w:tcPr>
          <w:p>
            <w:pPr>
              <w:pStyle w:val="8"/>
            </w:pPr>
            <w:r>
              <w:t>612.50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9"/>
            </w:pPr>
            <w:r>
              <w:t>2040402</w:t>
            </w:r>
          </w:p>
        </w:tc>
        <w:tc>
          <w:tcPr>
            <w:tcW w:w="758" w:type="dxa"/>
            <w:vAlign w:val="center"/>
          </w:tcPr>
          <w:p>
            <w:pPr>
              <w:pStyle w:val="9"/>
            </w:pPr>
            <w:r>
              <w:t>一般行政管理事务</w:t>
            </w:r>
          </w:p>
        </w:tc>
        <w:tc>
          <w:tcPr>
            <w:tcW w:w="758" w:type="dxa"/>
            <w:vAlign w:val="center"/>
          </w:tcPr>
          <w:p>
            <w:pPr>
              <w:pStyle w:val="8"/>
            </w:pPr>
            <w:r>
              <w:t>238.30</w:t>
            </w:r>
          </w:p>
        </w:tc>
        <w:tc>
          <w:tcPr>
            <w:tcW w:w="758" w:type="dxa"/>
            <w:vAlign w:val="center"/>
          </w:tcPr>
          <w:p>
            <w:pPr>
              <w:pStyle w:val="8"/>
            </w:pPr>
            <w:r>
              <w:t>238.30</w:t>
            </w:r>
          </w:p>
        </w:tc>
        <w:tc>
          <w:tcPr>
            <w:tcW w:w="758" w:type="dxa"/>
            <w:vAlign w:val="center"/>
          </w:tcPr>
          <w:p>
            <w:pPr>
              <w:pStyle w:val="8"/>
            </w:pPr>
            <w:r>
              <w:t>238.30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9"/>
            </w:pPr>
            <w:r>
              <w:t>2040410</w:t>
            </w:r>
          </w:p>
        </w:tc>
        <w:tc>
          <w:tcPr>
            <w:tcW w:w="758" w:type="dxa"/>
            <w:vAlign w:val="center"/>
          </w:tcPr>
          <w:p>
            <w:pPr>
              <w:pStyle w:val="9"/>
            </w:pPr>
            <w:r>
              <w:t>检察监督</w:t>
            </w:r>
          </w:p>
        </w:tc>
        <w:tc>
          <w:tcPr>
            <w:tcW w:w="758" w:type="dxa"/>
            <w:vAlign w:val="center"/>
          </w:tcPr>
          <w:p>
            <w:pPr>
              <w:pStyle w:val="8"/>
            </w:pPr>
            <w:r>
              <w:t>122.00</w:t>
            </w:r>
          </w:p>
        </w:tc>
        <w:tc>
          <w:tcPr>
            <w:tcW w:w="758" w:type="dxa"/>
            <w:vAlign w:val="center"/>
          </w:tcPr>
          <w:p>
            <w:pPr>
              <w:pStyle w:val="8"/>
            </w:pPr>
            <w:r>
              <w:t>88.00</w:t>
            </w:r>
          </w:p>
        </w:tc>
        <w:tc>
          <w:tcPr>
            <w:tcW w:w="758" w:type="dxa"/>
            <w:vAlign w:val="center"/>
          </w:tcPr>
          <w:p>
            <w:pPr>
              <w:pStyle w:val="8"/>
            </w:pPr>
            <w:r>
              <w:t>88.00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9"/>
            </w:pPr>
            <w:r>
              <w:t>2040499</w:t>
            </w:r>
          </w:p>
        </w:tc>
        <w:tc>
          <w:tcPr>
            <w:tcW w:w="758" w:type="dxa"/>
            <w:vAlign w:val="center"/>
          </w:tcPr>
          <w:p>
            <w:pPr>
              <w:pStyle w:val="9"/>
            </w:pPr>
            <w:r>
              <w:t>其他检察支出</w:t>
            </w:r>
          </w:p>
        </w:tc>
        <w:tc>
          <w:tcPr>
            <w:tcW w:w="758" w:type="dxa"/>
            <w:vAlign w:val="center"/>
          </w:tcPr>
          <w:p>
            <w:pPr>
              <w:pStyle w:val="8"/>
            </w:pPr>
            <w:r>
              <w:t>63.00</w:t>
            </w:r>
          </w:p>
        </w:tc>
        <w:tc>
          <w:tcPr>
            <w:tcW w:w="758" w:type="dxa"/>
            <w:vAlign w:val="center"/>
          </w:tcPr>
          <w:p>
            <w:pPr>
              <w:pStyle w:val="8"/>
            </w:pPr>
            <w:r>
              <w:t>63.00</w:t>
            </w:r>
          </w:p>
        </w:tc>
        <w:tc>
          <w:tcPr>
            <w:tcW w:w="758" w:type="dxa"/>
            <w:vAlign w:val="center"/>
          </w:tcPr>
          <w:p>
            <w:pPr>
              <w:pStyle w:val="8"/>
            </w:pPr>
            <w:r>
              <w:t>63.00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8</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8"/>
            </w:pPr>
            <w:r>
              <w:t>175.23</w:t>
            </w:r>
          </w:p>
        </w:tc>
        <w:tc>
          <w:tcPr>
            <w:tcW w:w="758" w:type="dxa"/>
            <w:vAlign w:val="center"/>
          </w:tcPr>
          <w:p>
            <w:pPr>
              <w:pStyle w:val="8"/>
            </w:pPr>
            <w:r>
              <w:t>175.23</w:t>
            </w:r>
          </w:p>
        </w:tc>
        <w:tc>
          <w:tcPr>
            <w:tcW w:w="758" w:type="dxa"/>
            <w:vAlign w:val="center"/>
          </w:tcPr>
          <w:p>
            <w:pPr>
              <w:pStyle w:val="8"/>
            </w:pPr>
            <w:r>
              <w:t>175.23</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9</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8"/>
            </w:pPr>
            <w:r>
              <w:t>173.97</w:t>
            </w:r>
          </w:p>
        </w:tc>
        <w:tc>
          <w:tcPr>
            <w:tcW w:w="758" w:type="dxa"/>
            <w:vAlign w:val="center"/>
          </w:tcPr>
          <w:p>
            <w:pPr>
              <w:pStyle w:val="8"/>
            </w:pPr>
            <w:r>
              <w:t>173.97</w:t>
            </w:r>
          </w:p>
        </w:tc>
        <w:tc>
          <w:tcPr>
            <w:tcW w:w="758" w:type="dxa"/>
            <w:vAlign w:val="center"/>
          </w:tcPr>
          <w:p>
            <w:pPr>
              <w:pStyle w:val="8"/>
            </w:pPr>
            <w:r>
              <w:t>173.97</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10</w:t>
            </w:r>
          </w:p>
        </w:tc>
        <w:tc>
          <w:tcPr>
            <w:tcW w:w="758" w:type="dxa"/>
            <w:vAlign w:val="center"/>
          </w:tcPr>
          <w:p>
            <w:pPr>
              <w:pStyle w:val="9"/>
            </w:pPr>
            <w:r>
              <w:t>2080501</w:t>
            </w:r>
          </w:p>
        </w:tc>
        <w:tc>
          <w:tcPr>
            <w:tcW w:w="758" w:type="dxa"/>
            <w:vAlign w:val="center"/>
          </w:tcPr>
          <w:p>
            <w:pPr>
              <w:pStyle w:val="9"/>
            </w:pPr>
            <w:r>
              <w:t>行政单位离退休</w:t>
            </w:r>
          </w:p>
        </w:tc>
        <w:tc>
          <w:tcPr>
            <w:tcW w:w="758" w:type="dxa"/>
            <w:vAlign w:val="center"/>
          </w:tcPr>
          <w:p>
            <w:pPr>
              <w:pStyle w:val="8"/>
            </w:pPr>
            <w:r>
              <w:t>101.39</w:t>
            </w:r>
          </w:p>
        </w:tc>
        <w:tc>
          <w:tcPr>
            <w:tcW w:w="758" w:type="dxa"/>
            <w:vAlign w:val="center"/>
          </w:tcPr>
          <w:p>
            <w:pPr>
              <w:pStyle w:val="8"/>
            </w:pPr>
            <w:r>
              <w:t>101.39</w:t>
            </w:r>
          </w:p>
        </w:tc>
        <w:tc>
          <w:tcPr>
            <w:tcW w:w="758" w:type="dxa"/>
            <w:vAlign w:val="center"/>
          </w:tcPr>
          <w:p>
            <w:pPr>
              <w:pStyle w:val="8"/>
            </w:pPr>
            <w:r>
              <w:t>101.39</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11</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8"/>
            </w:pPr>
            <w:r>
              <w:t>72.58</w:t>
            </w:r>
          </w:p>
        </w:tc>
        <w:tc>
          <w:tcPr>
            <w:tcW w:w="758" w:type="dxa"/>
            <w:vAlign w:val="center"/>
          </w:tcPr>
          <w:p>
            <w:pPr>
              <w:pStyle w:val="8"/>
            </w:pPr>
            <w:r>
              <w:t>72.58</w:t>
            </w:r>
          </w:p>
        </w:tc>
        <w:tc>
          <w:tcPr>
            <w:tcW w:w="758" w:type="dxa"/>
            <w:vAlign w:val="center"/>
          </w:tcPr>
          <w:p>
            <w:pPr>
              <w:pStyle w:val="8"/>
            </w:pPr>
            <w:r>
              <w:t>72.58</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12</w:t>
            </w:r>
          </w:p>
        </w:tc>
        <w:tc>
          <w:tcPr>
            <w:tcW w:w="758" w:type="dxa"/>
            <w:vAlign w:val="center"/>
          </w:tcPr>
          <w:p>
            <w:pPr>
              <w:pStyle w:val="9"/>
            </w:pPr>
            <w:r>
              <w:t>20899</w:t>
            </w:r>
          </w:p>
        </w:tc>
        <w:tc>
          <w:tcPr>
            <w:tcW w:w="758" w:type="dxa"/>
            <w:vAlign w:val="center"/>
          </w:tcPr>
          <w:p>
            <w:pPr>
              <w:pStyle w:val="9"/>
            </w:pPr>
            <w:r>
              <w:t>其他社会保障和就业支出</w:t>
            </w:r>
          </w:p>
        </w:tc>
        <w:tc>
          <w:tcPr>
            <w:tcW w:w="758" w:type="dxa"/>
            <w:vAlign w:val="center"/>
          </w:tcPr>
          <w:p>
            <w:pPr>
              <w:pStyle w:val="8"/>
            </w:pPr>
            <w:r>
              <w:t>1.26</w:t>
            </w:r>
          </w:p>
        </w:tc>
        <w:tc>
          <w:tcPr>
            <w:tcW w:w="758" w:type="dxa"/>
            <w:vAlign w:val="center"/>
          </w:tcPr>
          <w:p>
            <w:pPr>
              <w:pStyle w:val="8"/>
            </w:pPr>
            <w:r>
              <w:t>1.26</w:t>
            </w:r>
          </w:p>
        </w:tc>
        <w:tc>
          <w:tcPr>
            <w:tcW w:w="758" w:type="dxa"/>
            <w:vAlign w:val="center"/>
          </w:tcPr>
          <w:p>
            <w:pPr>
              <w:pStyle w:val="8"/>
            </w:pPr>
            <w:r>
              <w:t>1.26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13</w:t>
            </w:r>
          </w:p>
        </w:tc>
        <w:tc>
          <w:tcPr>
            <w:tcW w:w="758" w:type="dxa"/>
            <w:vAlign w:val="center"/>
          </w:tcPr>
          <w:p>
            <w:pPr>
              <w:pStyle w:val="9"/>
            </w:pPr>
            <w:r>
              <w:t>2089999</w:t>
            </w:r>
          </w:p>
        </w:tc>
        <w:tc>
          <w:tcPr>
            <w:tcW w:w="758" w:type="dxa"/>
            <w:vAlign w:val="center"/>
          </w:tcPr>
          <w:p>
            <w:pPr>
              <w:pStyle w:val="9"/>
            </w:pPr>
            <w:r>
              <w:t>其他社会保障和就业支出</w:t>
            </w:r>
          </w:p>
        </w:tc>
        <w:tc>
          <w:tcPr>
            <w:tcW w:w="758" w:type="dxa"/>
            <w:vAlign w:val="center"/>
          </w:tcPr>
          <w:p>
            <w:pPr>
              <w:pStyle w:val="8"/>
            </w:pPr>
            <w:r>
              <w:t>1.26</w:t>
            </w:r>
          </w:p>
        </w:tc>
        <w:tc>
          <w:tcPr>
            <w:tcW w:w="758" w:type="dxa"/>
            <w:vAlign w:val="center"/>
          </w:tcPr>
          <w:p>
            <w:pPr>
              <w:pStyle w:val="8"/>
            </w:pPr>
            <w:r>
              <w:t>1.26</w:t>
            </w:r>
          </w:p>
        </w:tc>
        <w:tc>
          <w:tcPr>
            <w:tcW w:w="758" w:type="dxa"/>
            <w:vAlign w:val="center"/>
          </w:tcPr>
          <w:p>
            <w:pPr>
              <w:pStyle w:val="8"/>
            </w:pPr>
            <w:r>
              <w:t>1.26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14</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15</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16</w:t>
            </w:r>
          </w:p>
        </w:tc>
        <w:tc>
          <w:tcPr>
            <w:tcW w:w="758" w:type="dxa"/>
            <w:vAlign w:val="center"/>
          </w:tcPr>
          <w:p>
            <w:pPr>
              <w:pStyle w:val="9"/>
            </w:pPr>
            <w:r>
              <w:t>2101102</w:t>
            </w:r>
          </w:p>
        </w:tc>
        <w:tc>
          <w:tcPr>
            <w:tcW w:w="758" w:type="dxa"/>
            <w:vAlign w:val="center"/>
          </w:tcPr>
          <w:p>
            <w:pPr>
              <w:pStyle w:val="9"/>
            </w:pPr>
            <w:r>
              <w:t>事业单位医疗</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r>
              <w:t>25.86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17</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18</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0"/>
            </w:pPr>
            <w:r>
              <w:t>19</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r>
              <w:t>38.52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color w:val="000000"/>
          <w:sz w:val="36"/>
        </w:rPr>
        <w:t>部门预算支出总表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643无极县人民检察院</w:t>
            </w:r>
          </w:p>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1275.41</w:t>
            </w:r>
          </w:p>
        </w:tc>
        <w:tc>
          <w:tcPr>
            <w:tcW w:w="1095" w:type="dxa"/>
            <w:vAlign w:val="center"/>
          </w:tcPr>
          <w:p>
            <w:pPr>
              <w:pStyle w:val="12"/>
            </w:pPr>
            <w:r>
              <w:t>784.46</w:t>
            </w:r>
          </w:p>
        </w:tc>
        <w:tc>
          <w:tcPr>
            <w:tcW w:w="1095" w:type="dxa"/>
            <w:vAlign w:val="center"/>
          </w:tcPr>
          <w:p>
            <w:pPr>
              <w:pStyle w:val="12"/>
            </w:pPr>
            <w:r>
              <w:t>490.95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9"/>
            </w:pPr>
            <w:r>
              <w:t>204</w:t>
            </w:r>
          </w:p>
        </w:tc>
        <w:tc>
          <w:tcPr>
            <w:tcW w:w="1095" w:type="dxa"/>
            <w:vAlign w:val="center"/>
          </w:tcPr>
          <w:p>
            <w:pPr>
              <w:pStyle w:val="9"/>
            </w:pPr>
            <w:r>
              <w:t>公共安全支出</w:t>
            </w:r>
          </w:p>
        </w:tc>
        <w:tc>
          <w:tcPr>
            <w:tcW w:w="1095" w:type="dxa"/>
            <w:vAlign w:val="center"/>
          </w:tcPr>
          <w:p>
            <w:pPr>
              <w:pStyle w:val="8"/>
            </w:pPr>
            <w:r>
              <w:t>1035.80</w:t>
            </w:r>
          </w:p>
        </w:tc>
        <w:tc>
          <w:tcPr>
            <w:tcW w:w="1095" w:type="dxa"/>
            <w:vAlign w:val="center"/>
          </w:tcPr>
          <w:p>
            <w:pPr>
              <w:pStyle w:val="8"/>
            </w:pPr>
            <w:r>
              <w:t>544.85</w:t>
            </w:r>
          </w:p>
        </w:tc>
        <w:tc>
          <w:tcPr>
            <w:tcW w:w="1095" w:type="dxa"/>
            <w:vAlign w:val="center"/>
          </w:tcPr>
          <w:p>
            <w:pPr>
              <w:pStyle w:val="8"/>
            </w:pPr>
            <w:r>
              <w:t>490.95</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9"/>
            </w:pPr>
            <w:r>
              <w:t>20404</w:t>
            </w:r>
          </w:p>
        </w:tc>
        <w:tc>
          <w:tcPr>
            <w:tcW w:w="1095" w:type="dxa"/>
            <w:vAlign w:val="center"/>
          </w:tcPr>
          <w:p>
            <w:pPr>
              <w:pStyle w:val="9"/>
            </w:pPr>
            <w:r>
              <w:t>检察</w:t>
            </w:r>
          </w:p>
        </w:tc>
        <w:tc>
          <w:tcPr>
            <w:tcW w:w="1095" w:type="dxa"/>
            <w:vAlign w:val="center"/>
          </w:tcPr>
          <w:p>
            <w:pPr>
              <w:pStyle w:val="8"/>
            </w:pPr>
            <w:r>
              <w:t>1035.80</w:t>
            </w:r>
          </w:p>
        </w:tc>
        <w:tc>
          <w:tcPr>
            <w:tcW w:w="1095" w:type="dxa"/>
            <w:vAlign w:val="center"/>
          </w:tcPr>
          <w:p>
            <w:pPr>
              <w:pStyle w:val="8"/>
            </w:pPr>
            <w:r>
              <w:t>544.85</w:t>
            </w:r>
          </w:p>
        </w:tc>
        <w:tc>
          <w:tcPr>
            <w:tcW w:w="1095" w:type="dxa"/>
            <w:vAlign w:val="center"/>
          </w:tcPr>
          <w:p>
            <w:pPr>
              <w:pStyle w:val="8"/>
            </w:pPr>
            <w:r>
              <w:t>490.95</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9"/>
            </w:pPr>
            <w:r>
              <w:t>2040401</w:t>
            </w:r>
          </w:p>
        </w:tc>
        <w:tc>
          <w:tcPr>
            <w:tcW w:w="1095" w:type="dxa"/>
            <w:vAlign w:val="center"/>
          </w:tcPr>
          <w:p>
            <w:pPr>
              <w:pStyle w:val="9"/>
            </w:pPr>
            <w:r>
              <w:t>行政运行</w:t>
            </w:r>
          </w:p>
        </w:tc>
        <w:tc>
          <w:tcPr>
            <w:tcW w:w="1095" w:type="dxa"/>
            <w:vAlign w:val="center"/>
          </w:tcPr>
          <w:p>
            <w:pPr>
              <w:pStyle w:val="8"/>
            </w:pPr>
            <w:r>
              <w:t>612.50</w:t>
            </w:r>
          </w:p>
        </w:tc>
        <w:tc>
          <w:tcPr>
            <w:tcW w:w="1095" w:type="dxa"/>
            <w:vAlign w:val="center"/>
          </w:tcPr>
          <w:p>
            <w:pPr>
              <w:pStyle w:val="8"/>
            </w:pPr>
            <w:r>
              <w:t>544.85</w:t>
            </w:r>
          </w:p>
        </w:tc>
        <w:tc>
          <w:tcPr>
            <w:tcW w:w="1095" w:type="dxa"/>
            <w:vAlign w:val="center"/>
          </w:tcPr>
          <w:p>
            <w:pPr>
              <w:pStyle w:val="8"/>
            </w:pPr>
            <w:r>
              <w:t>67.65</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9"/>
            </w:pPr>
            <w:r>
              <w:t>2040402</w:t>
            </w:r>
          </w:p>
        </w:tc>
        <w:tc>
          <w:tcPr>
            <w:tcW w:w="1095" w:type="dxa"/>
            <w:vAlign w:val="center"/>
          </w:tcPr>
          <w:p>
            <w:pPr>
              <w:pStyle w:val="9"/>
            </w:pPr>
            <w:r>
              <w:t>一般行政管理事务</w:t>
            </w:r>
          </w:p>
        </w:tc>
        <w:tc>
          <w:tcPr>
            <w:tcW w:w="1095" w:type="dxa"/>
            <w:vAlign w:val="center"/>
          </w:tcPr>
          <w:p>
            <w:pPr>
              <w:pStyle w:val="8"/>
            </w:pPr>
            <w:r>
              <w:t>238.30</w:t>
            </w:r>
          </w:p>
        </w:tc>
        <w:tc>
          <w:tcPr>
            <w:tcW w:w="1095" w:type="dxa"/>
            <w:vAlign w:val="center"/>
          </w:tcPr>
          <w:p>
            <w:pPr>
              <w:pStyle w:val="8"/>
            </w:pPr>
          </w:p>
        </w:tc>
        <w:tc>
          <w:tcPr>
            <w:tcW w:w="1095" w:type="dxa"/>
            <w:vAlign w:val="center"/>
          </w:tcPr>
          <w:p>
            <w:pPr>
              <w:pStyle w:val="8"/>
            </w:pPr>
            <w:r>
              <w:t>238.30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9"/>
            </w:pPr>
            <w:r>
              <w:t>2040410</w:t>
            </w:r>
          </w:p>
        </w:tc>
        <w:tc>
          <w:tcPr>
            <w:tcW w:w="1095" w:type="dxa"/>
            <w:vAlign w:val="center"/>
          </w:tcPr>
          <w:p>
            <w:pPr>
              <w:pStyle w:val="9"/>
            </w:pPr>
            <w:r>
              <w:t>检察监督</w:t>
            </w:r>
          </w:p>
        </w:tc>
        <w:tc>
          <w:tcPr>
            <w:tcW w:w="1095" w:type="dxa"/>
            <w:vAlign w:val="center"/>
          </w:tcPr>
          <w:p>
            <w:pPr>
              <w:pStyle w:val="8"/>
            </w:pPr>
            <w:r>
              <w:t>122.00</w:t>
            </w:r>
          </w:p>
        </w:tc>
        <w:tc>
          <w:tcPr>
            <w:tcW w:w="1095" w:type="dxa"/>
            <w:vAlign w:val="center"/>
          </w:tcPr>
          <w:p>
            <w:pPr>
              <w:pStyle w:val="8"/>
            </w:pPr>
          </w:p>
        </w:tc>
        <w:tc>
          <w:tcPr>
            <w:tcW w:w="1095" w:type="dxa"/>
            <w:vAlign w:val="center"/>
          </w:tcPr>
          <w:p>
            <w:pPr>
              <w:pStyle w:val="8"/>
            </w:pPr>
            <w:r>
              <w:t>122.00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9"/>
            </w:pPr>
            <w:r>
              <w:t>2040499</w:t>
            </w:r>
          </w:p>
        </w:tc>
        <w:tc>
          <w:tcPr>
            <w:tcW w:w="1095" w:type="dxa"/>
            <w:vAlign w:val="center"/>
          </w:tcPr>
          <w:p>
            <w:pPr>
              <w:pStyle w:val="9"/>
            </w:pPr>
            <w:r>
              <w:t>其他检察支出</w:t>
            </w:r>
          </w:p>
        </w:tc>
        <w:tc>
          <w:tcPr>
            <w:tcW w:w="1095" w:type="dxa"/>
            <w:vAlign w:val="center"/>
          </w:tcPr>
          <w:p>
            <w:pPr>
              <w:pStyle w:val="8"/>
            </w:pPr>
            <w:r>
              <w:t>63.00</w:t>
            </w:r>
          </w:p>
        </w:tc>
        <w:tc>
          <w:tcPr>
            <w:tcW w:w="1095" w:type="dxa"/>
            <w:vAlign w:val="center"/>
          </w:tcPr>
          <w:p>
            <w:pPr>
              <w:pStyle w:val="8"/>
            </w:pPr>
          </w:p>
        </w:tc>
        <w:tc>
          <w:tcPr>
            <w:tcW w:w="1095" w:type="dxa"/>
            <w:vAlign w:val="center"/>
          </w:tcPr>
          <w:p>
            <w:pPr>
              <w:pStyle w:val="8"/>
            </w:pPr>
            <w:r>
              <w:t>63.00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8</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8"/>
            </w:pPr>
            <w:r>
              <w:t>175.23</w:t>
            </w:r>
          </w:p>
        </w:tc>
        <w:tc>
          <w:tcPr>
            <w:tcW w:w="1095" w:type="dxa"/>
            <w:vAlign w:val="center"/>
          </w:tcPr>
          <w:p>
            <w:pPr>
              <w:pStyle w:val="8"/>
            </w:pPr>
            <w:r>
              <w:t>175.23</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9</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8"/>
            </w:pPr>
            <w:r>
              <w:t>173.97</w:t>
            </w:r>
          </w:p>
        </w:tc>
        <w:tc>
          <w:tcPr>
            <w:tcW w:w="1095" w:type="dxa"/>
            <w:vAlign w:val="center"/>
          </w:tcPr>
          <w:p>
            <w:pPr>
              <w:pStyle w:val="8"/>
            </w:pPr>
            <w:r>
              <w:t>173.97</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10</w:t>
            </w:r>
          </w:p>
        </w:tc>
        <w:tc>
          <w:tcPr>
            <w:tcW w:w="1095" w:type="dxa"/>
            <w:vAlign w:val="center"/>
          </w:tcPr>
          <w:p>
            <w:pPr>
              <w:pStyle w:val="9"/>
            </w:pPr>
            <w:r>
              <w:t>2080501</w:t>
            </w:r>
          </w:p>
        </w:tc>
        <w:tc>
          <w:tcPr>
            <w:tcW w:w="1095" w:type="dxa"/>
            <w:vAlign w:val="center"/>
          </w:tcPr>
          <w:p>
            <w:pPr>
              <w:pStyle w:val="9"/>
            </w:pPr>
            <w:r>
              <w:t>行政单位离退休</w:t>
            </w:r>
          </w:p>
        </w:tc>
        <w:tc>
          <w:tcPr>
            <w:tcW w:w="1095" w:type="dxa"/>
            <w:vAlign w:val="center"/>
          </w:tcPr>
          <w:p>
            <w:pPr>
              <w:pStyle w:val="8"/>
            </w:pPr>
            <w:r>
              <w:t>101.39</w:t>
            </w:r>
          </w:p>
        </w:tc>
        <w:tc>
          <w:tcPr>
            <w:tcW w:w="1095" w:type="dxa"/>
            <w:vAlign w:val="center"/>
          </w:tcPr>
          <w:p>
            <w:pPr>
              <w:pStyle w:val="8"/>
            </w:pPr>
            <w:r>
              <w:t>101.39</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11</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8"/>
            </w:pPr>
            <w:r>
              <w:t>72.58</w:t>
            </w:r>
          </w:p>
        </w:tc>
        <w:tc>
          <w:tcPr>
            <w:tcW w:w="1095" w:type="dxa"/>
            <w:vAlign w:val="center"/>
          </w:tcPr>
          <w:p>
            <w:pPr>
              <w:pStyle w:val="8"/>
            </w:pPr>
            <w:r>
              <w:t>72.58</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12</w:t>
            </w:r>
          </w:p>
        </w:tc>
        <w:tc>
          <w:tcPr>
            <w:tcW w:w="1095" w:type="dxa"/>
            <w:vAlign w:val="center"/>
          </w:tcPr>
          <w:p>
            <w:pPr>
              <w:pStyle w:val="9"/>
            </w:pPr>
            <w:r>
              <w:t>20899</w:t>
            </w:r>
          </w:p>
        </w:tc>
        <w:tc>
          <w:tcPr>
            <w:tcW w:w="1095" w:type="dxa"/>
            <w:vAlign w:val="center"/>
          </w:tcPr>
          <w:p>
            <w:pPr>
              <w:pStyle w:val="9"/>
            </w:pPr>
            <w:r>
              <w:t>其他社会保障和就业支出</w:t>
            </w:r>
          </w:p>
        </w:tc>
        <w:tc>
          <w:tcPr>
            <w:tcW w:w="1095" w:type="dxa"/>
            <w:vAlign w:val="center"/>
          </w:tcPr>
          <w:p>
            <w:pPr>
              <w:pStyle w:val="8"/>
            </w:pPr>
            <w:r>
              <w:t>1.26</w:t>
            </w:r>
          </w:p>
        </w:tc>
        <w:tc>
          <w:tcPr>
            <w:tcW w:w="1095" w:type="dxa"/>
            <w:vAlign w:val="center"/>
          </w:tcPr>
          <w:p>
            <w:pPr>
              <w:pStyle w:val="8"/>
            </w:pPr>
            <w:r>
              <w:t>1.26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13</w:t>
            </w:r>
          </w:p>
        </w:tc>
        <w:tc>
          <w:tcPr>
            <w:tcW w:w="1095" w:type="dxa"/>
            <w:vAlign w:val="center"/>
          </w:tcPr>
          <w:p>
            <w:pPr>
              <w:pStyle w:val="9"/>
            </w:pPr>
            <w:r>
              <w:t>2089999</w:t>
            </w:r>
          </w:p>
        </w:tc>
        <w:tc>
          <w:tcPr>
            <w:tcW w:w="1095" w:type="dxa"/>
            <w:vAlign w:val="center"/>
          </w:tcPr>
          <w:p>
            <w:pPr>
              <w:pStyle w:val="9"/>
            </w:pPr>
            <w:r>
              <w:t>其他社会保障和就业支出</w:t>
            </w:r>
          </w:p>
        </w:tc>
        <w:tc>
          <w:tcPr>
            <w:tcW w:w="1095" w:type="dxa"/>
            <w:vAlign w:val="center"/>
          </w:tcPr>
          <w:p>
            <w:pPr>
              <w:pStyle w:val="8"/>
            </w:pPr>
            <w:r>
              <w:t>1.26</w:t>
            </w:r>
          </w:p>
        </w:tc>
        <w:tc>
          <w:tcPr>
            <w:tcW w:w="1095" w:type="dxa"/>
            <w:vAlign w:val="center"/>
          </w:tcPr>
          <w:p>
            <w:pPr>
              <w:pStyle w:val="8"/>
            </w:pPr>
            <w:r>
              <w:t>1.26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14</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8"/>
            </w:pPr>
            <w:r>
              <w:t>25.86</w:t>
            </w:r>
          </w:p>
        </w:tc>
        <w:tc>
          <w:tcPr>
            <w:tcW w:w="1095" w:type="dxa"/>
            <w:vAlign w:val="center"/>
          </w:tcPr>
          <w:p>
            <w:pPr>
              <w:pStyle w:val="8"/>
            </w:pPr>
            <w:r>
              <w:t>25.86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15</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8"/>
            </w:pPr>
            <w:r>
              <w:t>25.86</w:t>
            </w:r>
          </w:p>
        </w:tc>
        <w:tc>
          <w:tcPr>
            <w:tcW w:w="1095" w:type="dxa"/>
            <w:vAlign w:val="center"/>
          </w:tcPr>
          <w:p>
            <w:pPr>
              <w:pStyle w:val="8"/>
            </w:pPr>
            <w:r>
              <w:t>25.86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16</w:t>
            </w:r>
          </w:p>
        </w:tc>
        <w:tc>
          <w:tcPr>
            <w:tcW w:w="1095" w:type="dxa"/>
            <w:vAlign w:val="center"/>
          </w:tcPr>
          <w:p>
            <w:pPr>
              <w:pStyle w:val="9"/>
            </w:pPr>
            <w:r>
              <w:t>2101102</w:t>
            </w:r>
          </w:p>
        </w:tc>
        <w:tc>
          <w:tcPr>
            <w:tcW w:w="1095" w:type="dxa"/>
            <w:vAlign w:val="center"/>
          </w:tcPr>
          <w:p>
            <w:pPr>
              <w:pStyle w:val="9"/>
            </w:pPr>
            <w:r>
              <w:t>事业单位医疗</w:t>
            </w:r>
          </w:p>
        </w:tc>
        <w:tc>
          <w:tcPr>
            <w:tcW w:w="1095" w:type="dxa"/>
            <w:vAlign w:val="center"/>
          </w:tcPr>
          <w:p>
            <w:pPr>
              <w:pStyle w:val="8"/>
            </w:pPr>
            <w:r>
              <w:t>25.86</w:t>
            </w:r>
          </w:p>
        </w:tc>
        <w:tc>
          <w:tcPr>
            <w:tcW w:w="1095" w:type="dxa"/>
            <w:vAlign w:val="center"/>
          </w:tcPr>
          <w:p>
            <w:pPr>
              <w:pStyle w:val="8"/>
            </w:pPr>
            <w:r>
              <w:t>25.86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17</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8"/>
            </w:pPr>
            <w:r>
              <w:t>38.52</w:t>
            </w:r>
          </w:p>
        </w:tc>
        <w:tc>
          <w:tcPr>
            <w:tcW w:w="1095" w:type="dxa"/>
            <w:vAlign w:val="center"/>
          </w:tcPr>
          <w:p>
            <w:pPr>
              <w:pStyle w:val="8"/>
            </w:pPr>
            <w:r>
              <w:t>38.52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18</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8"/>
            </w:pPr>
            <w:r>
              <w:t>38.52</w:t>
            </w:r>
          </w:p>
        </w:tc>
        <w:tc>
          <w:tcPr>
            <w:tcW w:w="1095" w:type="dxa"/>
            <w:vAlign w:val="center"/>
          </w:tcPr>
          <w:p>
            <w:pPr>
              <w:pStyle w:val="8"/>
            </w:pPr>
            <w:r>
              <w:t>38.52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0"/>
            </w:pPr>
            <w:r>
              <w:t>19</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8"/>
            </w:pPr>
            <w:r>
              <w:t>38.52</w:t>
            </w:r>
          </w:p>
        </w:tc>
        <w:tc>
          <w:tcPr>
            <w:tcW w:w="1095" w:type="dxa"/>
            <w:vAlign w:val="center"/>
          </w:tcPr>
          <w:p>
            <w:pPr>
              <w:pStyle w:val="8"/>
            </w:pPr>
            <w:r>
              <w:t>38.52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color w:val="000000"/>
          <w:sz w:val="36"/>
        </w:rPr>
        <w:t>部门预算财政拨款收支总表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9"/>
            </w:pPr>
            <w:r>
              <w:t>一、一般公共预算拨款</w:t>
            </w:r>
          </w:p>
        </w:tc>
        <w:tc>
          <w:tcPr>
            <w:tcW w:w="1232" w:type="dxa"/>
            <w:vAlign w:val="center"/>
          </w:tcPr>
          <w:p>
            <w:pPr>
              <w:pStyle w:val="8"/>
            </w:pPr>
            <w:r>
              <w:t>1241.41</w:t>
            </w:r>
          </w:p>
        </w:tc>
        <w:tc>
          <w:tcPr>
            <w:tcW w:w="1232" w:type="dxa"/>
            <w:vAlign w:val="center"/>
          </w:tcPr>
          <w:p>
            <w:pPr>
              <w:pStyle w:val="9"/>
            </w:pPr>
            <w:r>
              <w:t>一、一般公共服务支出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r>
              <w:t>二、外交支出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r>
              <w:t>三、国防支出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四、公共安全支出</w:t>
            </w:r>
          </w:p>
        </w:tc>
        <w:tc>
          <w:tcPr>
            <w:tcW w:w="1232" w:type="dxa"/>
            <w:vAlign w:val="center"/>
          </w:tcPr>
          <w:p>
            <w:pPr>
              <w:pStyle w:val="8"/>
            </w:pPr>
            <w:r>
              <w:t>1035.80</w:t>
            </w:r>
          </w:p>
        </w:tc>
        <w:tc>
          <w:tcPr>
            <w:tcW w:w="1232" w:type="dxa"/>
            <w:vAlign w:val="center"/>
          </w:tcPr>
          <w:p>
            <w:pPr>
              <w:pStyle w:val="8"/>
            </w:pPr>
            <w:r>
              <w:t>1035.80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五、教育支出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六、科学技术支出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七、文化旅游体育与传媒支出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八、社会保障和就业支出</w:t>
            </w:r>
          </w:p>
        </w:tc>
        <w:tc>
          <w:tcPr>
            <w:tcW w:w="1232" w:type="dxa"/>
            <w:vAlign w:val="center"/>
          </w:tcPr>
          <w:p>
            <w:pPr>
              <w:pStyle w:val="8"/>
            </w:pPr>
            <w:r>
              <w:t>175.23</w:t>
            </w:r>
          </w:p>
        </w:tc>
        <w:tc>
          <w:tcPr>
            <w:tcW w:w="1232" w:type="dxa"/>
            <w:vAlign w:val="center"/>
          </w:tcPr>
          <w:p>
            <w:pPr>
              <w:pStyle w:val="8"/>
            </w:pPr>
            <w:r>
              <w:t>175.23</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九、社会保险基金支出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十、卫生健康支出</w:t>
            </w:r>
          </w:p>
        </w:tc>
        <w:tc>
          <w:tcPr>
            <w:tcW w:w="1232" w:type="dxa"/>
            <w:vAlign w:val="center"/>
          </w:tcPr>
          <w:p>
            <w:pPr>
              <w:pStyle w:val="8"/>
            </w:pPr>
            <w:r>
              <w:t>25.86</w:t>
            </w:r>
          </w:p>
        </w:tc>
        <w:tc>
          <w:tcPr>
            <w:tcW w:w="1232" w:type="dxa"/>
            <w:vAlign w:val="center"/>
          </w:tcPr>
          <w:p>
            <w:pPr>
              <w:pStyle w:val="8"/>
            </w:pPr>
            <w:r>
              <w:t>25.86</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十一、节能环保支出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十二、城乡社区支出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十三、农林水支出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十四、交通运输支出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十五、资源勘探工业信息等支出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十六、商业服务业等支出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十七、金融支出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十八、援助其他地区支出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十九、自然资源海洋气象等支出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二十、住房保障支出</w:t>
            </w:r>
          </w:p>
        </w:tc>
        <w:tc>
          <w:tcPr>
            <w:tcW w:w="1232" w:type="dxa"/>
            <w:vAlign w:val="center"/>
          </w:tcPr>
          <w:p>
            <w:pPr>
              <w:pStyle w:val="8"/>
            </w:pPr>
            <w:r>
              <w:t>38.52</w:t>
            </w:r>
          </w:p>
        </w:tc>
        <w:tc>
          <w:tcPr>
            <w:tcW w:w="1232" w:type="dxa"/>
            <w:vAlign w:val="center"/>
          </w:tcPr>
          <w:p>
            <w:pPr>
              <w:pStyle w:val="8"/>
            </w:pPr>
            <w:r>
              <w:t>38.52</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二十一、粮油物资储备支出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二十二、国有资本经营预算支出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二十三、灾害防治及应急管理支出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二十四、预备费</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二十五、其他支出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二十六、转移性支出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二十七、债务还本支出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二十八、债务付息支出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二十九、债务发行费用支出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三十、抗疫特别国债安排的支出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三十一、往来性支出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11"/>
            </w:pPr>
            <w:r>
              <w:t>本年收入合计</w:t>
            </w:r>
          </w:p>
        </w:tc>
        <w:tc>
          <w:tcPr>
            <w:tcW w:w="1232" w:type="dxa"/>
            <w:vAlign w:val="center"/>
          </w:tcPr>
          <w:p>
            <w:pPr>
              <w:pStyle w:val="12"/>
            </w:pPr>
            <w:r>
              <w:t>1241.41</w:t>
            </w:r>
          </w:p>
        </w:tc>
        <w:tc>
          <w:tcPr>
            <w:tcW w:w="1232" w:type="dxa"/>
            <w:vAlign w:val="center"/>
          </w:tcPr>
          <w:p>
            <w:pPr>
              <w:pStyle w:val="11"/>
            </w:pPr>
            <w:r>
              <w:t>本年支出合计</w:t>
            </w:r>
          </w:p>
        </w:tc>
        <w:tc>
          <w:tcPr>
            <w:tcW w:w="1232" w:type="dxa"/>
            <w:vAlign w:val="center"/>
          </w:tcPr>
          <w:p>
            <w:pPr>
              <w:pStyle w:val="12"/>
            </w:pPr>
            <w:r>
              <w:t>1275.41</w:t>
            </w:r>
          </w:p>
        </w:tc>
        <w:tc>
          <w:tcPr>
            <w:tcW w:w="1232" w:type="dxa"/>
            <w:vAlign w:val="center"/>
          </w:tcPr>
          <w:p>
            <w:pPr>
              <w:pStyle w:val="12"/>
            </w:pPr>
            <w:r>
              <w:t>1275.41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9"/>
            </w:pPr>
            <w:r>
              <w:t>年初财政拨款结转和结余</w:t>
            </w:r>
          </w:p>
        </w:tc>
        <w:tc>
          <w:tcPr>
            <w:tcW w:w="1232" w:type="dxa"/>
            <w:vAlign w:val="center"/>
          </w:tcPr>
          <w:p>
            <w:pPr>
              <w:pStyle w:val="8"/>
            </w:pPr>
            <w:r>
              <w:t>34.00</w:t>
            </w:r>
          </w:p>
        </w:tc>
        <w:tc>
          <w:tcPr>
            <w:tcW w:w="1232" w:type="dxa"/>
            <w:vAlign w:val="center"/>
          </w:tcPr>
          <w:p>
            <w:pPr>
              <w:pStyle w:val="9"/>
            </w:pPr>
            <w:r>
              <w:t>年末财政拨款结转和结余</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9"/>
            </w:pPr>
            <w:r>
              <w:t>一、一般公共预算拨款</w:t>
            </w:r>
          </w:p>
        </w:tc>
        <w:tc>
          <w:tcPr>
            <w:tcW w:w="1232" w:type="dxa"/>
            <w:vAlign w:val="center"/>
          </w:tcPr>
          <w:p>
            <w:pPr>
              <w:pStyle w:val="8"/>
            </w:pPr>
            <w:r>
              <w:t>34.00</w:t>
            </w: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0"/>
            </w:pPr>
            <w:r>
              <w:t>37</w:t>
            </w:r>
          </w:p>
        </w:tc>
        <w:tc>
          <w:tcPr>
            <w:tcW w:w="1232" w:type="dxa"/>
            <w:vAlign w:val="center"/>
          </w:tcPr>
          <w:p>
            <w:pPr>
              <w:pStyle w:val="11"/>
            </w:pPr>
            <w:r>
              <w:t>收入总计</w:t>
            </w:r>
          </w:p>
        </w:tc>
        <w:tc>
          <w:tcPr>
            <w:tcW w:w="1232" w:type="dxa"/>
            <w:vAlign w:val="center"/>
          </w:tcPr>
          <w:p>
            <w:pPr>
              <w:pStyle w:val="12"/>
            </w:pPr>
            <w:r>
              <w:t>1275.41</w:t>
            </w:r>
          </w:p>
        </w:tc>
        <w:tc>
          <w:tcPr>
            <w:tcW w:w="1232" w:type="dxa"/>
            <w:vAlign w:val="center"/>
          </w:tcPr>
          <w:p>
            <w:pPr>
              <w:pStyle w:val="11"/>
            </w:pPr>
            <w:r>
              <w:t>支出总计</w:t>
            </w:r>
          </w:p>
        </w:tc>
        <w:tc>
          <w:tcPr>
            <w:tcW w:w="1232" w:type="dxa"/>
            <w:vAlign w:val="center"/>
          </w:tcPr>
          <w:p>
            <w:pPr>
              <w:pStyle w:val="12"/>
            </w:pPr>
            <w:r>
              <w:t>1275.41</w:t>
            </w:r>
          </w:p>
        </w:tc>
        <w:tc>
          <w:tcPr>
            <w:tcW w:w="1232" w:type="dxa"/>
            <w:vAlign w:val="center"/>
          </w:tcPr>
          <w:p>
            <w:pPr>
              <w:pStyle w:val="12"/>
            </w:pPr>
            <w:r>
              <w:t>1275.41</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color w:val="000000"/>
          <w:sz w:val="36"/>
        </w:rPr>
        <w:t>部门预算一般公共预算财政拨款支出表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1275.41</w:t>
            </w:r>
          </w:p>
        </w:tc>
        <w:tc>
          <w:tcPr>
            <w:tcW w:w="1643" w:type="dxa"/>
            <w:vAlign w:val="center"/>
          </w:tcPr>
          <w:p>
            <w:pPr>
              <w:pStyle w:val="12"/>
            </w:pPr>
            <w:r>
              <w:t>784.46</w:t>
            </w:r>
          </w:p>
        </w:tc>
        <w:tc>
          <w:tcPr>
            <w:tcW w:w="1643" w:type="dxa"/>
            <w:vAlign w:val="center"/>
          </w:tcPr>
          <w:p>
            <w:pPr>
              <w:pStyle w:val="12"/>
            </w:pPr>
            <w:r>
              <w:t>490.95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204</w:t>
            </w:r>
          </w:p>
        </w:tc>
        <w:tc>
          <w:tcPr>
            <w:tcW w:w="1643" w:type="dxa"/>
            <w:vAlign w:val="center"/>
          </w:tcPr>
          <w:p>
            <w:pPr>
              <w:pStyle w:val="9"/>
            </w:pPr>
            <w:r>
              <w:t>公共安全支出</w:t>
            </w:r>
          </w:p>
        </w:tc>
        <w:tc>
          <w:tcPr>
            <w:tcW w:w="1643" w:type="dxa"/>
            <w:vAlign w:val="center"/>
          </w:tcPr>
          <w:p>
            <w:pPr>
              <w:pStyle w:val="8"/>
            </w:pPr>
            <w:r>
              <w:t>1035.80</w:t>
            </w:r>
          </w:p>
        </w:tc>
        <w:tc>
          <w:tcPr>
            <w:tcW w:w="1643" w:type="dxa"/>
            <w:vAlign w:val="center"/>
          </w:tcPr>
          <w:p>
            <w:pPr>
              <w:pStyle w:val="8"/>
            </w:pPr>
            <w:r>
              <w:t>544.85</w:t>
            </w:r>
          </w:p>
        </w:tc>
        <w:tc>
          <w:tcPr>
            <w:tcW w:w="1643" w:type="dxa"/>
            <w:vAlign w:val="center"/>
          </w:tcPr>
          <w:p>
            <w:pPr>
              <w:pStyle w:val="8"/>
            </w:pPr>
            <w:r>
              <w:t>490.95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20404</w:t>
            </w:r>
          </w:p>
        </w:tc>
        <w:tc>
          <w:tcPr>
            <w:tcW w:w="1643" w:type="dxa"/>
            <w:vAlign w:val="center"/>
          </w:tcPr>
          <w:p>
            <w:pPr>
              <w:pStyle w:val="9"/>
            </w:pPr>
            <w:r>
              <w:t>检察</w:t>
            </w:r>
          </w:p>
        </w:tc>
        <w:tc>
          <w:tcPr>
            <w:tcW w:w="1643" w:type="dxa"/>
            <w:vAlign w:val="center"/>
          </w:tcPr>
          <w:p>
            <w:pPr>
              <w:pStyle w:val="8"/>
            </w:pPr>
            <w:r>
              <w:t>1035.80</w:t>
            </w:r>
          </w:p>
        </w:tc>
        <w:tc>
          <w:tcPr>
            <w:tcW w:w="1643" w:type="dxa"/>
            <w:vAlign w:val="center"/>
          </w:tcPr>
          <w:p>
            <w:pPr>
              <w:pStyle w:val="8"/>
            </w:pPr>
            <w:r>
              <w:t>544.85</w:t>
            </w:r>
          </w:p>
        </w:tc>
        <w:tc>
          <w:tcPr>
            <w:tcW w:w="1643" w:type="dxa"/>
            <w:vAlign w:val="center"/>
          </w:tcPr>
          <w:p>
            <w:pPr>
              <w:pStyle w:val="8"/>
            </w:pPr>
            <w:r>
              <w:t>490.95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2040401</w:t>
            </w:r>
          </w:p>
        </w:tc>
        <w:tc>
          <w:tcPr>
            <w:tcW w:w="1643" w:type="dxa"/>
            <w:vAlign w:val="center"/>
          </w:tcPr>
          <w:p>
            <w:pPr>
              <w:pStyle w:val="9"/>
            </w:pPr>
            <w:r>
              <w:t>行政运行</w:t>
            </w:r>
          </w:p>
        </w:tc>
        <w:tc>
          <w:tcPr>
            <w:tcW w:w="1643" w:type="dxa"/>
            <w:vAlign w:val="center"/>
          </w:tcPr>
          <w:p>
            <w:pPr>
              <w:pStyle w:val="8"/>
            </w:pPr>
            <w:r>
              <w:t>612.50</w:t>
            </w:r>
          </w:p>
        </w:tc>
        <w:tc>
          <w:tcPr>
            <w:tcW w:w="1643" w:type="dxa"/>
            <w:vAlign w:val="center"/>
          </w:tcPr>
          <w:p>
            <w:pPr>
              <w:pStyle w:val="8"/>
            </w:pPr>
            <w:r>
              <w:t>544.85</w:t>
            </w:r>
          </w:p>
        </w:tc>
        <w:tc>
          <w:tcPr>
            <w:tcW w:w="1643" w:type="dxa"/>
            <w:vAlign w:val="center"/>
          </w:tcPr>
          <w:p>
            <w:pPr>
              <w:pStyle w:val="8"/>
            </w:pPr>
            <w:r>
              <w:t>67.65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2040402</w:t>
            </w:r>
          </w:p>
        </w:tc>
        <w:tc>
          <w:tcPr>
            <w:tcW w:w="1643" w:type="dxa"/>
            <w:vAlign w:val="center"/>
          </w:tcPr>
          <w:p>
            <w:pPr>
              <w:pStyle w:val="9"/>
            </w:pPr>
            <w:r>
              <w:t>一般行政管理事务</w:t>
            </w:r>
          </w:p>
        </w:tc>
        <w:tc>
          <w:tcPr>
            <w:tcW w:w="1643" w:type="dxa"/>
            <w:vAlign w:val="center"/>
          </w:tcPr>
          <w:p>
            <w:pPr>
              <w:pStyle w:val="8"/>
            </w:pPr>
            <w:r>
              <w:t>238.30</w:t>
            </w:r>
          </w:p>
        </w:tc>
        <w:tc>
          <w:tcPr>
            <w:tcW w:w="1643" w:type="dxa"/>
            <w:vAlign w:val="center"/>
          </w:tcPr>
          <w:p>
            <w:pPr>
              <w:pStyle w:val="8"/>
            </w:pPr>
          </w:p>
        </w:tc>
        <w:tc>
          <w:tcPr>
            <w:tcW w:w="1643" w:type="dxa"/>
            <w:vAlign w:val="center"/>
          </w:tcPr>
          <w:p>
            <w:pPr>
              <w:pStyle w:val="8"/>
            </w:pPr>
            <w:r>
              <w:t>238.30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2040410</w:t>
            </w:r>
          </w:p>
        </w:tc>
        <w:tc>
          <w:tcPr>
            <w:tcW w:w="1643" w:type="dxa"/>
            <w:vAlign w:val="center"/>
          </w:tcPr>
          <w:p>
            <w:pPr>
              <w:pStyle w:val="9"/>
            </w:pPr>
            <w:r>
              <w:t>检察监督</w:t>
            </w:r>
          </w:p>
        </w:tc>
        <w:tc>
          <w:tcPr>
            <w:tcW w:w="1643" w:type="dxa"/>
            <w:vAlign w:val="center"/>
          </w:tcPr>
          <w:p>
            <w:pPr>
              <w:pStyle w:val="8"/>
            </w:pPr>
            <w:r>
              <w:t>122.00</w:t>
            </w:r>
          </w:p>
        </w:tc>
        <w:tc>
          <w:tcPr>
            <w:tcW w:w="1643" w:type="dxa"/>
            <w:vAlign w:val="center"/>
          </w:tcPr>
          <w:p>
            <w:pPr>
              <w:pStyle w:val="8"/>
            </w:pPr>
          </w:p>
        </w:tc>
        <w:tc>
          <w:tcPr>
            <w:tcW w:w="1643" w:type="dxa"/>
            <w:vAlign w:val="center"/>
          </w:tcPr>
          <w:p>
            <w:pPr>
              <w:pStyle w:val="8"/>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2040499</w:t>
            </w:r>
          </w:p>
        </w:tc>
        <w:tc>
          <w:tcPr>
            <w:tcW w:w="1643" w:type="dxa"/>
            <w:vAlign w:val="center"/>
          </w:tcPr>
          <w:p>
            <w:pPr>
              <w:pStyle w:val="9"/>
            </w:pPr>
            <w:r>
              <w:t>其他检察支出</w:t>
            </w:r>
          </w:p>
        </w:tc>
        <w:tc>
          <w:tcPr>
            <w:tcW w:w="1643" w:type="dxa"/>
            <w:vAlign w:val="center"/>
          </w:tcPr>
          <w:p>
            <w:pPr>
              <w:pStyle w:val="8"/>
            </w:pPr>
            <w:r>
              <w:t>63.00</w:t>
            </w:r>
          </w:p>
        </w:tc>
        <w:tc>
          <w:tcPr>
            <w:tcW w:w="1643" w:type="dxa"/>
            <w:vAlign w:val="center"/>
          </w:tcPr>
          <w:p>
            <w:pPr>
              <w:pStyle w:val="8"/>
            </w:pPr>
          </w:p>
        </w:tc>
        <w:tc>
          <w:tcPr>
            <w:tcW w:w="1643" w:type="dxa"/>
            <w:vAlign w:val="center"/>
          </w:tcPr>
          <w:p>
            <w:pPr>
              <w:pStyle w:val="8"/>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8"/>
            </w:pPr>
            <w:r>
              <w:t>175.23</w:t>
            </w:r>
          </w:p>
        </w:tc>
        <w:tc>
          <w:tcPr>
            <w:tcW w:w="1643" w:type="dxa"/>
            <w:vAlign w:val="center"/>
          </w:tcPr>
          <w:p>
            <w:pPr>
              <w:pStyle w:val="8"/>
            </w:pPr>
            <w:r>
              <w:t>175.23</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8"/>
            </w:pPr>
            <w:r>
              <w:t>173.97</w:t>
            </w:r>
          </w:p>
        </w:tc>
        <w:tc>
          <w:tcPr>
            <w:tcW w:w="1643" w:type="dxa"/>
            <w:vAlign w:val="center"/>
          </w:tcPr>
          <w:p>
            <w:pPr>
              <w:pStyle w:val="8"/>
            </w:pPr>
            <w:r>
              <w:t>173.97</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2080501</w:t>
            </w:r>
          </w:p>
        </w:tc>
        <w:tc>
          <w:tcPr>
            <w:tcW w:w="1643" w:type="dxa"/>
            <w:vAlign w:val="center"/>
          </w:tcPr>
          <w:p>
            <w:pPr>
              <w:pStyle w:val="9"/>
            </w:pPr>
            <w:r>
              <w:t>行政单位离退休</w:t>
            </w:r>
          </w:p>
        </w:tc>
        <w:tc>
          <w:tcPr>
            <w:tcW w:w="1643" w:type="dxa"/>
            <w:vAlign w:val="center"/>
          </w:tcPr>
          <w:p>
            <w:pPr>
              <w:pStyle w:val="8"/>
            </w:pPr>
            <w:r>
              <w:t>101.39</w:t>
            </w:r>
          </w:p>
        </w:tc>
        <w:tc>
          <w:tcPr>
            <w:tcW w:w="1643" w:type="dxa"/>
            <w:vAlign w:val="center"/>
          </w:tcPr>
          <w:p>
            <w:pPr>
              <w:pStyle w:val="8"/>
            </w:pPr>
            <w:r>
              <w:t>101.39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8"/>
            </w:pPr>
            <w:r>
              <w:t>72.58</w:t>
            </w:r>
          </w:p>
        </w:tc>
        <w:tc>
          <w:tcPr>
            <w:tcW w:w="1643" w:type="dxa"/>
            <w:vAlign w:val="center"/>
          </w:tcPr>
          <w:p>
            <w:pPr>
              <w:pStyle w:val="8"/>
            </w:pPr>
            <w:r>
              <w:t>72.58</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20899</w:t>
            </w:r>
          </w:p>
        </w:tc>
        <w:tc>
          <w:tcPr>
            <w:tcW w:w="1643" w:type="dxa"/>
            <w:vAlign w:val="center"/>
          </w:tcPr>
          <w:p>
            <w:pPr>
              <w:pStyle w:val="9"/>
            </w:pPr>
            <w:r>
              <w:t>其他社会保障和就业支出</w:t>
            </w:r>
          </w:p>
        </w:tc>
        <w:tc>
          <w:tcPr>
            <w:tcW w:w="1643" w:type="dxa"/>
            <w:vAlign w:val="center"/>
          </w:tcPr>
          <w:p>
            <w:pPr>
              <w:pStyle w:val="8"/>
            </w:pPr>
            <w:r>
              <w:t>1.26</w:t>
            </w:r>
          </w:p>
        </w:tc>
        <w:tc>
          <w:tcPr>
            <w:tcW w:w="1643" w:type="dxa"/>
            <w:vAlign w:val="center"/>
          </w:tcPr>
          <w:p>
            <w:pPr>
              <w:pStyle w:val="8"/>
            </w:pPr>
            <w:r>
              <w:t>1.26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2089999</w:t>
            </w:r>
          </w:p>
        </w:tc>
        <w:tc>
          <w:tcPr>
            <w:tcW w:w="1643" w:type="dxa"/>
            <w:vAlign w:val="center"/>
          </w:tcPr>
          <w:p>
            <w:pPr>
              <w:pStyle w:val="9"/>
            </w:pPr>
            <w:r>
              <w:t>其他社会保障和就业支出</w:t>
            </w:r>
          </w:p>
        </w:tc>
        <w:tc>
          <w:tcPr>
            <w:tcW w:w="1643" w:type="dxa"/>
            <w:vAlign w:val="center"/>
          </w:tcPr>
          <w:p>
            <w:pPr>
              <w:pStyle w:val="8"/>
            </w:pPr>
            <w:r>
              <w:t>1.26</w:t>
            </w:r>
          </w:p>
        </w:tc>
        <w:tc>
          <w:tcPr>
            <w:tcW w:w="1643" w:type="dxa"/>
            <w:vAlign w:val="center"/>
          </w:tcPr>
          <w:p>
            <w:pPr>
              <w:pStyle w:val="8"/>
            </w:pPr>
            <w:r>
              <w:t>1.26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8"/>
            </w:pPr>
            <w:r>
              <w:t>25.86</w:t>
            </w:r>
          </w:p>
        </w:tc>
        <w:tc>
          <w:tcPr>
            <w:tcW w:w="1643" w:type="dxa"/>
            <w:vAlign w:val="center"/>
          </w:tcPr>
          <w:p>
            <w:pPr>
              <w:pStyle w:val="8"/>
            </w:pPr>
            <w:r>
              <w:t>25.86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8"/>
            </w:pPr>
            <w:r>
              <w:t>25.86</w:t>
            </w:r>
          </w:p>
        </w:tc>
        <w:tc>
          <w:tcPr>
            <w:tcW w:w="1643" w:type="dxa"/>
            <w:vAlign w:val="center"/>
          </w:tcPr>
          <w:p>
            <w:pPr>
              <w:pStyle w:val="8"/>
            </w:pPr>
            <w:r>
              <w:t>25.86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9"/>
            </w:pPr>
            <w:r>
              <w:t>2101102</w:t>
            </w:r>
          </w:p>
        </w:tc>
        <w:tc>
          <w:tcPr>
            <w:tcW w:w="1643" w:type="dxa"/>
            <w:vAlign w:val="center"/>
          </w:tcPr>
          <w:p>
            <w:pPr>
              <w:pStyle w:val="9"/>
            </w:pPr>
            <w:r>
              <w:t>事业单位医疗</w:t>
            </w:r>
          </w:p>
        </w:tc>
        <w:tc>
          <w:tcPr>
            <w:tcW w:w="1643" w:type="dxa"/>
            <w:vAlign w:val="center"/>
          </w:tcPr>
          <w:p>
            <w:pPr>
              <w:pStyle w:val="8"/>
            </w:pPr>
            <w:r>
              <w:t>25.86</w:t>
            </w:r>
          </w:p>
        </w:tc>
        <w:tc>
          <w:tcPr>
            <w:tcW w:w="1643" w:type="dxa"/>
            <w:vAlign w:val="center"/>
          </w:tcPr>
          <w:p>
            <w:pPr>
              <w:pStyle w:val="8"/>
            </w:pPr>
            <w:r>
              <w:t>25.86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8"/>
            </w:pPr>
            <w:r>
              <w:t>38.52</w:t>
            </w:r>
          </w:p>
        </w:tc>
        <w:tc>
          <w:tcPr>
            <w:tcW w:w="1643" w:type="dxa"/>
            <w:vAlign w:val="center"/>
          </w:tcPr>
          <w:p>
            <w:pPr>
              <w:pStyle w:val="8"/>
            </w:pPr>
            <w:r>
              <w:t>38.52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8"/>
            </w:pPr>
            <w:r>
              <w:t>38.52</w:t>
            </w:r>
          </w:p>
        </w:tc>
        <w:tc>
          <w:tcPr>
            <w:tcW w:w="1643" w:type="dxa"/>
            <w:vAlign w:val="center"/>
          </w:tcPr>
          <w:p>
            <w:pPr>
              <w:pStyle w:val="8"/>
            </w:pPr>
            <w:r>
              <w:t>38.52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8"/>
            </w:pPr>
            <w:r>
              <w:t>38.52</w:t>
            </w:r>
          </w:p>
        </w:tc>
        <w:tc>
          <w:tcPr>
            <w:tcW w:w="1643" w:type="dxa"/>
            <w:vAlign w:val="center"/>
          </w:tcPr>
          <w:p>
            <w:pPr>
              <w:pStyle w:val="8"/>
            </w:pPr>
            <w:r>
              <w:t>38.52</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color w:val="000000"/>
          <w:sz w:val="36"/>
        </w:rPr>
        <w:t>部门预算一般公共预算财政拨款基本支出表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p>
            <w:pPr>
              <w:pStyle w:val="7"/>
            </w:pPr>
            <w:r>
              <w:t>支出部门经济分类科目</w:t>
            </w:r>
          </w:p>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784.46</w:t>
            </w:r>
          </w:p>
        </w:tc>
        <w:tc>
          <w:tcPr>
            <w:tcW w:w="1643" w:type="dxa"/>
            <w:vAlign w:val="center"/>
          </w:tcPr>
          <w:p>
            <w:pPr>
              <w:pStyle w:val="12"/>
            </w:pPr>
            <w:r>
              <w:t>693.95</w:t>
            </w:r>
          </w:p>
        </w:tc>
        <w:tc>
          <w:tcPr>
            <w:tcW w:w="1643" w:type="dxa"/>
            <w:vAlign w:val="center"/>
          </w:tcPr>
          <w:p>
            <w:pPr>
              <w:pStyle w:val="12"/>
            </w:pPr>
            <w:r>
              <w:t>90.51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8"/>
            </w:pPr>
            <w:r>
              <w:t>566.73</w:t>
            </w:r>
          </w:p>
        </w:tc>
        <w:tc>
          <w:tcPr>
            <w:tcW w:w="1643" w:type="dxa"/>
            <w:vAlign w:val="center"/>
          </w:tcPr>
          <w:p>
            <w:pPr>
              <w:pStyle w:val="8"/>
            </w:pPr>
            <w:r>
              <w:t>566.73</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8"/>
            </w:pPr>
            <w:r>
              <w:t>179.49</w:t>
            </w:r>
          </w:p>
        </w:tc>
        <w:tc>
          <w:tcPr>
            <w:tcW w:w="1643" w:type="dxa"/>
            <w:vAlign w:val="center"/>
          </w:tcPr>
          <w:p>
            <w:pPr>
              <w:pStyle w:val="8"/>
            </w:pPr>
            <w:r>
              <w:t>179.49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8"/>
            </w:pPr>
            <w:r>
              <w:t>112.22</w:t>
            </w:r>
          </w:p>
        </w:tc>
        <w:tc>
          <w:tcPr>
            <w:tcW w:w="1643" w:type="dxa"/>
            <w:vAlign w:val="center"/>
          </w:tcPr>
          <w:p>
            <w:pPr>
              <w:pStyle w:val="8"/>
            </w:pPr>
            <w:r>
              <w:t>112.22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8"/>
            </w:pPr>
            <w:r>
              <w:t>136.80</w:t>
            </w:r>
          </w:p>
        </w:tc>
        <w:tc>
          <w:tcPr>
            <w:tcW w:w="1643" w:type="dxa"/>
            <w:vAlign w:val="center"/>
          </w:tcPr>
          <w:p>
            <w:pPr>
              <w:pStyle w:val="8"/>
            </w:pPr>
            <w:r>
              <w:t>136.80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8"/>
            </w:pPr>
            <w:r>
              <w:t>72.58</w:t>
            </w:r>
          </w:p>
        </w:tc>
        <w:tc>
          <w:tcPr>
            <w:tcW w:w="1643" w:type="dxa"/>
            <w:vAlign w:val="center"/>
          </w:tcPr>
          <w:p>
            <w:pPr>
              <w:pStyle w:val="8"/>
            </w:pPr>
            <w:r>
              <w:t>72.58</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8"/>
            </w:pPr>
            <w:r>
              <w:t>25.86</w:t>
            </w:r>
          </w:p>
        </w:tc>
        <w:tc>
          <w:tcPr>
            <w:tcW w:w="1643" w:type="dxa"/>
            <w:vAlign w:val="center"/>
          </w:tcPr>
          <w:p>
            <w:pPr>
              <w:pStyle w:val="8"/>
            </w:pPr>
            <w:r>
              <w:t>25.86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8"/>
            </w:pPr>
            <w:r>
              <w:t>1.26</w:t>
            </w:r>
          </w:p>
        </w:tc>
        <w:tc>
          <w:tcPr>
            <w:tcW w:w="1643" w:type="dxa"/>
            <w:vAlign w:val="center"/>
          </w:tcPr>
          <w:p>
            <w:pPr>
              <w:pStyle w:val="8"/>
            </w:pPr>
            <w:r>
              <w:t>1.26</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8"/>
            </w:pPr>
            <w:r>
              <w:t>38.52</w:t>
            </w:r>
          </w:p>
        </w:tc>
        <w:tc>
          <w:tcPr>
            <w:tcW w:w="1643" w:type="dxa"/>
            <w:vAlign w:val="center"/>
          </w:tcPr>
          <w:p>
            <w:pPr>
              <w:pStyle w:val="8"/>
            </w:pPr>
            <w:r>
              <w:t>38.52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8"/>
            </w:pPr>
            <w:r>
              <w:t>90.51</w:t>
            </w:r>
          </w:p>
        </w:tc>
        <w:tc>
          <w:tcPr>
            <w:tcW w:w="1643" w:type="dxa"/>
            <w:vAlign w:val="center"/>
          </w:tcPr>
          <w:p>
            <w:pPr>
              <w:pStyle w:val="8"/>
            </w:pPr>
          </w:p>
        </w:tc>
        <w:tc>
          <w:tcPr>
            <w:tcW w:w="1643" w:type="dxa"/>
            <w:vAlign w:val="center"/>
          </w:tcPr>
          <w:p>
            <w:pPr>
              <w:pStyle w:val="8"/>
            </w:pPr>
            <w:r>
              <w:t>90.51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30205</w:t>
            </w:r>
          </w:p>
        </w:tc>
        <w:tc>
          <w:tcPr>
            <w:tcW w:w="1643" w:type="dxa"/>
            <w:vAlign w:val="center"/>
          </w:tcPr>
          <w:p>
            <w:pPr>
              <w:pStyle w:val="9"/>
            </w:pPr>
            <w:r>
              <w:t>水费</w:t>
            </w:r>
          </w:p>
        </w:tc>
        <w:tc>
          <w:tcPr>
            <w:tcW w:w="1643" w:type="dxa"/>
            <w:vAlign w:val="center"/>
          </w:tcPr>
          <w:p>
            <w:pPr>
              <w:pStyle w:val="8"/>
            </w:pPr>
            <w:r>
              <w:t>0.31</w:t>
            </w:r>
          </w:p>
        </w:tc>
        <w:tc>
          <w:tcPr>
            <w:tcW w:w="1643" w:type="dxa"/>
            <w:vAlign w:val="center"/>
          </w:tcPr>
          <w:p>
            <w:pPr>
              <w:pStyle w:val="8"/>
            </w:pPr>
          </w:p>
        </w:tc>
        <w:tc>
          <w:tcPr>
            <w:tcW w:w="1643" w:type="dxa"/>
            <w:vAlign w:val="center"/>
          </w:tcPr>
          <w:p>
            <w:pPr>
              <w:pStyle w:val="8"/>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30206</w:t>
            </w:r>
          </w:p>
        </w:tc>
        <w:tc>
          <w:tcPr>
            <w:tcW w:w="1643" w:type="dxa"/>
            <w:vAlign w:val="center"/>
          </w:tcPr>
          <w:p>
            <w:pPr>
              <w:pStyle w:val="9"/>
            </w:pPr>
            <w:r>
              <w:t>电费</w:t>
            </w:r>
          </w:p>
        </w:tc>
        <w:tc>
          <w:tcPr>
            <w:tcW w:w="1643" w:type="dxa"/>
            <w:vAlign w:val="center"/>
          </w:tcPr>
          <w:p>
            <w:pPr>
              <w:pStyle w:val="8"/>
            </w:pPr>
            <w:r>
              <w:t>0.96</w:t>
            </w:r>
          </w:p>
        </w:tc>
        <w:tc>
          <w:tcPr>
            <w:tcW w:w="1643" w:type="dxa"/>
            <w:vAlign w:val="center"/>
          </w:tcPr>
          <w:p>
            <w:pPr>
              <w:pStyle w:val="8"/>
            </w:pPr>
          </w:p>
        </w:tc>
        <w:tc>
          <w:tcPr>
            <w:tcW w:w="1643" w:type="dxa"/>
            <w:vAlign w:val="center"/>
          </w:tcPr>
          <w:p>
            <w:pPr>
              <w:pStyle w:val="8"/>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30207</w:t>
            </w:r>
          </w:p>
        </w:tc>
        <w:tc>
          <w:tcPr>
            <w:tcW w:w="1643" w:type="dxa"/>
            <w:vAlign w:val="center"/>
          </w:tcPr>
          <w:p>
            <w:pPr>
              <w:pStyle w:val="9"/>
            </w:pPr>
            <w:r>
              <w:t>邮电费</w:t>
            </w:r>
          </w:p>
        </w:tc>
        <w:tc>
          <w:tcPr>
            <w:tcW w:w="1643" w:type="dxa"/>
            <w:vAlign w:val="center"/>
          </w:tcPr>
          <w:p>
            <w:pPr>
              <w:pStyle w:val="8"/>
            </w:pPr>
            <w:r>
              <w:t>18.77</w:t>
            </w:r>
          </w:p>
        </w:tc>
        <w:tc>
          <w:tcPr>
            <w:tcW w:w="1643" w:type="dxa"/>
            <w:vAlign w:val="center"/>
          </w:tcPr>
          <w:p>
            <w:pPr>
              <w:pStyle w:val="8"/>
            </w:pPr>
          </w:p>
        </w:tc>
        <w:tc>
          <w:tcPr>
            <w:tcW w:w="1643" w:type="dxa"/>
            <w:vAlign w:val="center"/>
          </w:tcPr>
          <w:p>
            <w:pPr>
              <w:pStyle w:val="8"/>
            </w:pPr>
            <w:r>
              <w:t>18.77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30208</w:t>
            </w:r>
          </w:p>
        </w:tc>
        <w:tc>
          <w:tcPr>
            <w:tcW w:w="1643" w:type="dxa"/>
            <w:vAlign w:val="center"/>
          </w:tcPr>
          <w:p>
            <w:pPr>
              <w:pStyle w:val="9"/>
            </w:pPr>
            <w:r>
              <w:t>取暖费</w:t>
            </w:r>
          </w:p>
        </w:tc>
        <w:tc>
          <w:tcPr>
            <w:tcW w:w="1643" w:type="dxa"/>
            <w:vAlign w:val="center"/>
          </w:tcPr>
          <w:p>
            <w:pPr>
              <w:pStyle w:val="8"/>
            </w:pPr>
            <w:r>
              <w:t>15.71</w:t>
            </w:r>
          </w:p>
        </w:tc>
        <w:tc>
          <w:tcPr>
            <w:tcW w:w="1643" w:type="dxa"/>
            <w:vAlign w:val="center"/>
          </w:tcPr>
          <w:p>
            <w:pPr>
              <w:pStyle w:val="8"/>
            </w:pPr>
          </w:p>
        </w:tc>
        <w:tc>
          <w:tcPr>
            <w:tcW w:w="1643" w:type="dxa"/>
            <w:vAlign w:val="center"/>
          </w:tcPr>
          <w:p>
            <w:pPr>
              <w:pStyle w:val="8"/>
            </w:pPr>
            <w:r>
              <w:t>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30213</w:t>
            </w:r>
          </w:p>
        </w:tc>
        <w:tc>
          <w:tcPr>
            <w:tcW w:w="1643" w:type="dxa"/>
            <w:vAlign w:val="center"/>
          </w:tcPr>
          <w:p>
            <w:pPr>
              <w:pStyle w:val="9"/>
            </w:pPr>
            <w:r>
              <w:t>维修(护)费</w:t>
            </w:r>
          </w:p>
        </w:tc>
        <w:tc>
          <w:tcPr>
            <w:tcW w:w="1643" w:type="dxa"/>
            <w:vAlign w:val="center"/>
          </w:tcPr>
          <w:p>
            <w:pPr>
              <w:pStyle w:val="8"/>
            </w:pPr>
            <w:r>
              <w:t>2.53</w:t>
            </w:r>
          </w:p>
        </w:tc>
        <w:tc>
          <w:tcPr>
            <w:tcW w:w="1643" w:type="dxa"/>
            <w:vAlign w:val="center"/>
          </w:tcPr>
          <w:p>
            <w:pPr>
              <w:pStyle w:val="8"/>
            </w:pPr>
          </w:p>
        </w:tc>
        <w:tc>
          <w:tcPr>
            <w:tcW w:w="1643" w:type="dxa"/>
            <w:vAlign w:val="center"/>
          </w:tcPr>
          <w:p>
            <w:pPr>
              <w:pStyle w:val="8"/>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9"/>
            </w:pPr>
            <w:r>
              <w:t>30228</w:t>
            </w:r>
          </w:p>
        </w:tc>
        <w:tc>
          <w:tcPr>
            <w:tcW w:w="1643" w:type="dxa"/>
            <w:vAlign w:val="center"/>
          </w:tcPr>
          <w:p>
            <w:pPr>
              <w:pStyle w:val="9"/>
            </w:pPr>
            <w:r>
              <w:t>工会经费</w:t>
            </w:r>
          </w:p>
        </w:tc>
        <w:tc>
          <w:tcPr>
            <w:tcW w:w="1643" w:type="dxa"/>
            <w:vAlign w:val="center"/>
          </w:tcPr>
          <w:p>
            <w:pPr>
              <w:pStyle w:val="8"/>
            </w:pPr>
            <w:r>
              <w:t>5.07</w:t>
            </w:r>
          </w:p>
        </w:tc>
        <w:tc>
          <w:tcPr>
            <w:tcW w:w="1643" w:type="dxa"/>
            <w:vAlign w:val="center"/>
          </w:tcPr>
          <w:p>
            <w:pPr>
              <w:pStyle w:val="8"/>
            </w:pPr>
          </w:p>
        </w:tc>
        <w:tc>
          <w:tcPr>
            <w:tcW w:w="1643" w:type="dxa"/>
            <w:vAlign w:val="center"/>
          </w:tcPr>
          <w:p>
            <w:pPr>
              <w:pStyle w:val="8"/>
            </w:pPr>
            <w: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9"/>
            </w:pPr>
            <w:r>
              <w:t>30229</w:t>
            </w:r>
          </w:p>
        </w:tc>
        <w:tc>
          <w:tcPr>
            <w:tcW w:w="1643" w:type="dxa"/>
            <w:vAlign w:val="center"/>
          </w:tcPr>
          <w:p>
            <w:pPr>
              <w:pStyle w:val="9"/>
            </w:pPr>
            <w:r>
              <w:t>福利费</w:t>
            </w:r>
          </w:p>
        </w:tc>
        <w:tc>
          <w:tcPr>
            <w:tcW w:w="1643" w:type="dxa"/>
            <w:vAlign w:val="center"/>
          </w:tcPr>
          <w:p>
            <w:pPr>
              <w:pStyle w:val="8"/>
            </w:pPr>
            <w:r>
              <w:t>4.49</w:t>
            </w:r>
          </w:p>
        </w:tc>
        <w:tc>
          <w:tcPr>
            <w:tcW w:w="1643" w:type="dxa"/>
            <w:vAlign w:val="center"/>
          </w:tcPr>
          <w:p>
            <w:pPr>
              <w:pStyle w:val="8"/>
            </w:pPr>
          </w:p>
        </w:tc>
        <w:tc>
          <w:tcPr>
            <w:tcW w:w="1643" w:type="dxa"/>
            <w:vAlign w:val="center"/>
          </w:tcPr>
          <w:p>
            <w:pPr>
              <w:pStyle w:val="8"/>
            </w:pPr>
            <w:r>
              <w:t>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9"/>
            </w:pPr>
            <w:r>
              <w:t>30239</w:t>
            </w:r>
          </w:p>
        </w:tc>
        <w:tc>
          <w:tcPr>
            <w:tcW w:w="1643" w:type="dxa"/>
            <w:vAlign w:val="center"/>
          </w:tcPr>
          <w:p>
            <w:pPr>
              <w:pStyle w:val="9"/>
            </w:pPr>
            <w:r>
              <w:t>其他交通费用</w:t>
            </w:r>
          </w:p>
        </w:tc>
        <w:tc>
          <w:tcPr>
            <w:tcW w:w="1643" w:type="dxa"/>
            <w:vAlign w:val="center"/>
          </w:tcPr>
          <w:p>
            <w:pPr>
              <w:pStyle w:val="8"/>
            </w:pPr>
            <w:r>
              <w:t>27.67</w:t>
            </w:r>
          </w:p>
        </w:tc>
        <w:tc>
          <w:tcPr>
            <w:tcW w:w="1643" w:type="dxa"/>
            <w:vAlign w:val="center"/>
          </w:tcPr>
          <w:p>
            <w:pPr>
              <w:pStyle w:val="8"/>
            </w:pPr>
          </w:p>
        </w:tc>
        <w:tc>
          <w:tcPr>
            <w:tcW w:w="1643" w:type="dxa"/>
            <w:vAlign w:val="center"/>
          </w:tcPr>
          <w:p>
            <w:pPr>
              <w:pStyle w:val="8"/>
            </w:pPr>
            <w:r>
              <w:t>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8"/>
            </w:pPr>
            <w:r>
              <w:t>127.22</w:t>
            </w:r>
          </w:p>
        </w:tc>
        <w:tc>
          <w:tcPr>
            <w:tcW w:w="1643" w:type="dxa"/>
            <w:vAlign w:val="center"/>
          </w:tcPr>
          <w:p>
            <w:pPr>
              <w:pStyle w:val="8"/>
            </w:pPr>
            <w:r>
              <w:t>127.22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21</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8"/>
            </w:pPr>
            <w:r>
              <w:t>101.39</w:t>
            </w:r>
          </w:p>
        </w:tc>
        <w:tc>
          <w:tcPr>
            <w:tcW w:w="1643" w:type="dxa"/>
            <w:vAlign w:val="center"/>
          </w:tcPr>
          <w:p>
            <w:pPr>
              <w:pStyle w:val="8"/>
            </w:pPr>
            <w:r>
              <w:t>101.39</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r>
              <w:t>22</w:t>
            </w:r>
          </w:p>
        </w:tc>
        <w:tc>
          <w:tcPr>
            <w:tcW w:w="1643" w:type="dxa"/>
            <w:vAlign w:val="center"/>
          </w:tcPr>
          <w:p>
            <w:pPr>
              <w:pStyle w:val="9"/>
            </w:pPr>
            <w:r>
              <w:t>30304</w:t>
            </w:r>
          </w:p>
        </w:tc>
        <w:tc>
          <w:tcPr>
            <w:tcW w:w="1643" w:type="dxa"/>
            <w:vAlign w:val="center"/>
          </w:tcPr>
          <w:p>
            <w:pPr>
              <w:pStyle w:val="9"/>
            </w:pPr>
            <w:r>
              <w:t>抚恤金</w:t>
            </w:r>
          </w:p>
        </w:tc>
        <w:tc>
          <w:tcPr>
            <w:tcW w:w="1643" w:type="dxa"/>
            <w:vAlign w:val="center"/>
          </w:tcPr>
          <w:p>
            <w:pPr>
              <w:pStyle w:val="8"/>
            </w:pPr>
            <w:r>
              <w:t>25.83</w:t>
            </w:r>
          </w:p>
        </w:tc>
        <w:tc>
          <w:tcPr>
            <w:tcW w:w="1643" w:type="dxa"/>
            <w:vAlign w:val="center"/>
          </w:tcPr>
          <w:p>
            <w:pPr>
              <w:pStyle w:val="8"/>
            </w:pPr>
            <w:r>
              <w:t>25.83</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color w:val="000000"/>
          <w:sz w:val="36"/>
        </w:rPr>
        <w:t>部门预算政府性基金预算财政拨款支出表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1"/>
      </w:pPr>
      <w:bookmarkStart w:id="7" w:name="_Toc_2_2_0000000008"/>
      <w:r>
        <w:rPr>
          <w:color w:val="000000"/>
          <w:sz w:val="36"/>
        </w:rPr>
        <w:t>部门预算国有资本经营预算财政拨款支出表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1"/>
      </w:pPr>
      <w:bookmarkStart w:id="8" w:name="_Toc_2_2_0000000009"/>
      <w:r>
        <w:rPr>
          <w:color w:val="000000"/>
          <w:sz w:val="36"/>
        </w:rPr>
        <w:t>部门预算财政拨款“三公”经费支出表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643无极县人民检察院</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预算年度：2024</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8215" w:type="dxa"/>
            <w:gridSpan w:val="5"/>
            <w:vMerge w:val="restart"/>
            <w:vAlign w:val="center"/>
          </w:tcPr>
          <w:p>
            <w:pPr>
              <w:pStyle w:val="7"/>
            </w:pPr>
            <w:r>
              <w:t>项  目</w:t>
            </w:r>
          </w:p>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1</w:t>
            </w:r>
          </w:p>
        </w:tc>
        <w:tc>
          <w:tcPr>
            <w:tcW w:w="1643" w:type="dxa"/>
            <w:vAlign w:val="center"/>
          </w:tcPr>
          <w:p>
            <w:pPr>
              <w:pStyle w:val="11"/>
            </w:pPr>
            <w:r>
              <w:t>“三公”经费小计</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2</w:t>
            </w:r>
          </w:p>
        </w:tc>
        <w:tc>
          <w:tcPr>
            <w:tcW w:w="1643" w:type="dxa"/>
            <w:vAlign w:val="center"/>
          </w:tcPr>
          <w:p>
            <w:pPr>
              <w:pStyle w:val="9"/>
            </w:pPr>
            <w:r>
              <w:t>一、因公出国（境）费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3</w:t>
            </w:r>
          </w:p>
        </w:tc>
        <w:tc>
          <w:tcPr>
            <w:tcW w:w="1643" w:type="dxa"/>
            <w:vAlign w:val="center"/>
          </w:tcPr>
          <w:p>
            <w:pPr>
              <w:pStyle w:val="9"/>
            </w:pPr>
            <w:r>
              <w:t xml:space="preserve">    其中：教学科研人员因公出国（境）费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4</w:t>
            </w:r>
          </w:p>
        </w:tc>
        <w:tc>
          <w:tcPr>
            <w:tcW w:w="1643" w:type="dxa"/>
            <w:vAlign w:val="center"/>
          </w:tcPr>
          <w:p>
            <w:pPr>
              <w:pStyle w:val="9"/>
            </w:pPr>
            <w:r>
              <w:t xml:space="preserve">          其他因公出国（境）费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5</w:t>
            </w:r>
          </w:p>
        </w:tc>
        <w:tc>
          <w:tcPr>
            <w:tcW w:w="1643" w:type="dxa"/>
            <w:vAlign w:val="center"/>
          </w:tcPr>
          <w:p>
            <w:pPr>
              <w:pStyle w:val="9"/>
            </w:pPr>
            <w:r>
              <w:t>二、公务用车购置及运维费</w:t>
            </w:r>
          </w:p>
        </w:tc>
        <w:tc>
          <w:tcPr>
            <w:tcW w:w="1643" w:type="dxa"/>
            <w:vAlign w:val="center"/>
          </w:tcPr>
          <w:p>
            <w:pPr>
              <w:pStyle w:val="8"/>
            </w:pPr>
            <w:r>
              <w:t>15.00</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6</w:t>
            </w:r>
          </w:p>
        </w:tc>
        <w:tc>
          <w:tcPr>
            <w:tcW w:w="1643" w:type="dxa"/>
            <w:vAlign w:val="center"/>
          </w:tcPr>
          <w:p>
            <w:pPr>
              <w:pStyle w:val="9"/>
            </w:pPr>
            <w:r>
              <w:t xml:space="preserve">    其中：公务用车购置费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7</w:t>
            </w:r>
          </w:p>
        </w:tc>
        <w:tc>
          <w:tcPr>
            <w:tcW w:w="1643" w:type="dxa"/>
            <w:vAlign w:val="center"/>
          </w:tcPr>
          <w:p>
            <w:pPr>
              <w:pStyle w:val="9"/>
            </w:pPr>
            <w:r>
              <w:t xml:space="preserve">          公务用车运行维护费</w:t>
            </w:r>
          </w:p>
        </w:tc>
        <w:tc>
          <w:tcPr>
            <w:tcW w:w="1643" w:type="dxa"/>
            <w:vAlign w:val="center"/>
          </w:tcPr>
          <w:p>
            <w:pPr>
              <w:pStyle w:val="8"/>
            </w:pPr>
            <w:r>
              <w:t>15.00</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0"/>
            </w:pPr>
            <w:r>
              <w:t>8</w:t>
            </w:r>
          </w:p>
        </w:tc>
        <w:tc>
          <w:tcPr>
            <w:tcW w:w="1643" w:type="dxa"/>
            <w:vAlign w:val="center"/>
          </w:tcPr>
          <w:p>
            <w:pPr>
              <w:pStyle w:val="9"/>
            </w:pPr>
            <w:r>
              <w:t>三、公务接待费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color w:val="FFFFFF"/>
          <w:sz w:val="21"/>
        </w:rPr>
        <w:t>第一部分  无极县人民检察院2024年部门预算信息公开情况说明</w:t>
      </w:r>
    </w:p>
    <w:p>
      <w:pPr>
        <w:spacing w:before="0" w:after="0" w:line="240" w:lineRule="auto"/>
        <w:ind w:firstLine="0"/>
        <w:jc w:val="center"/>
        <w:outlineLvl w:val="9"/>
      </w:pPr>
      <w:r>
        <w:rPr>
          <w:color w:val="000000"/>
          <w:sz w:val="44"/>
        </w:rPr>
        <w:t>无极县人民检察院2024年部门预算信息公开情况说明</w:t>
      </w:r>
    </w:p>
    <w:p>
      <w:pPr>
        <w:spacing w:before="0" w:after="0" w:line="500" w:lineRule="exact"/>
        <w:ind w:firstLine="560"/>
        <w:jc w:val="left"/>
        <w:outlineLvl w:val="9"/>
      </w:pPr>
      <w:r>
        <w:rPr>
          <w:color w:val="000000"/>
          <w:sz w:val="28"/>
        </w:rPr>
        <w:t>按照《中华人民共和国预算法》、《地方预决算公开操作规程》和《关于进一步推进预算公开工作的实施意见》规定，现将无极县人民检察院2024年部门预算公开如下：</w:t>
      </w:r>
    </w:p>
    <w:p>
      <w:pPr>
        <w:spacing w:before="10" w:after="10" w:line="360" w:lineRule="auto"/>
        <w:ind w:firstLine="640"/>
        <w:jc w:val="left"/>
        <w:outlineLvl w:val="2"/>
      </w:pPr>
      <w:bookmarkStart w:id="9" w:name="_Toc_3_3_0000000010"/>
      <w:r>
        <w:rPr>
          <w:color w:val="000000"/>
          <w:sz w:val="32"/>
        </w:rPr>
        <w:t>一、部门职责及机构设置情况</w:t>
      </w:r>
      <w:bookmarkEnd w:id="9"/>
    </w:p>
    <w:p>
      <w:pPr>
        <w:spacing w:before="0" w:after="0" w:line="240" w:lineRule="auto"/>
        <w:ind w:firstLine="640"/>
        <w:jc w:val="left"/>
        <w:outlineLvl w:val="9"/>
      </w:pPr>
      <w:r>
        <w:rPr>
          <w:b/>
          <w:color w:val="000000"/>
          <w:sz w:val="32"/>
        </w:rPr>
        <w:t>部门职责：</w:t>
      </w:r>
    </w:p>
    <w:p>
      <w:pPr>
        <w:pStyle w:val="14"/>
      </w:pP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部门机构设置情况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无极县人民检察院本级</w:t>
            </w:r>
          </w:p>
        </w:tc>
        <w:tc>
          <w:tcPr>
            <w:tcW w:w="2464" w:type="dxa"/>
            <w:vAlign w:val="center"/>
          </w:tcPr>
          <w:p>
            <w:pPr>
              <w:pStyle w:val="10"/>
            </w:pPr>
            <w:r>
              <w:t>行政</w:t>
            </w:r>
          </w:p>
        </w:tc>
        <w:tc>
          <w:tcPr>
            <w:tcW w:w="2464" w:type="dxa"/>
            <w:vAlign w:val="center"/>
          </w:tcPr>
          <w:p>
            <w:pPr>
              <w:pStyle w:val="10"/>
            </w:pPr>
            <w:r>
              <w:t>副处（县）级</w:t>
            </w:r>
          </w:p>
        </w:tc>
        <w:tc>
          <w:tcPr>
            <w:tcW w:w="2464" w:type="dxa"/>
            <w:vAlign w:val="center"/>
          </w:tcPr>
          <w:p>
            <w:pPr>
              <w:pStyle w:val="10"/>
            </w:pPr>
            <w:r>
              <w:t>财政拨款</w:t>
            </w:r>
          </w:p>
        </w:tc>
      </w:tr>
    </w:tbl>
    <w:p>
      <w:pPr>
        <w:spacing w:before="10" w:after="10" w:line="360" w:lineRule="auto"/>
        <w:ind w:firstLine="640"/>
        <w:jc w:val="left"/>
        <w:outlineLvl w:val="2"/>
      </w:pPr>
      <w:bookmarkStart w:id="10" w:name="_Toc_3_3_0000000011"/>
      <w:r>
        <w:rPr>
          <w:color w:val="000000"/>
          <w:sz w:val="32"/>
        </w:rPr>
        <w:t>二、部门预算安排的总体情况</w:t>
      </w:r>
      <w:bookmarkEnd w:id="10"/>
    </w:p>
    <w:p>
      <w:pPr>
        <w:pStyle w:val="15"/>
      </w:pPr>
      <w:r>
        <w:t>　按照预算管理有关规定，目前我市部门预算的编制实行综合预算管理，即全部收入和支出都反映在预算中。无极县人民检察院机关及所属事业单位的收支包含在部门预算中。</w:t>
      </w:r>
    </w:p>
    <w:p>
      <w:pPr>
        <w:pStyle w:val="15"/>
      </w:pPr>
      <w:r>
        <w:t>1、收入说明</w:t>
      </w:r>
    </w:p>
    <w:p>
      <w:pPr>
        <w:pStyle w:val="15"/>
      </w:pPr>
      <w:r>
        <w:t>反映本部门当年全部收入。2024年预算收入1275.41万元，其中：一般公共预算收入1275.41万元，基金预算收入0万元，财政专户核拨收入0万元，其他来源收入0万元。</w:t>
      </w:r>
    </w:p>
    <w:p>
      <w:pPr>
        <w:pStyle w:val="15"/>
      </w:pPr>
      <w:r>
        <w:t>2、支出说明</w:t>
      </w:r>
    </w:p>
    <w:p>
      <w:pPr>
        <w:pStyle w:val="15"/>
      </w:pPr>
      <w:r>
        <w:t>收支预算总表支出栏、基本支出表、项目支出表按经济分类和支出功能分类科目编制，反映无极县人民检察院年度部门预算中支出预算的总体情况。2024年部门支出预算为1275.41万元，其中基本支出784.46万元，包括人员经费693.95万元和日常公用经费90.51万元；项目支出490.95万元。</w:t>
      </w:r>
    </w:p>
    <w:p>
      <w:pPr>
        <w:pStyle w:val="15"/>
      </w:pPr>
      <w:r>
        <w:t>3、比上年增减情况</w:t>
      </w:r>
    </w:p>
    <w:p>
      <w:pPr>
        <w:pStyle w:val="15"/>
      </w:pPr>
      <w:r>
        <w:t>2024年部门预算收支安排1275.41万元，较2023年增加325.08万元，其中：基本支出减少109.87万元；项目支出增加434.95万元；其他支出无增减变化。</w:t>
      </w:r>
    </w:p>
    <w:p>
      <w:pPr>
        <w:spacing w:before="10" w:after="10" w:line="360" w:lineRule="auto"/>
        <w:ind w:firstLine="640"/>
        <w:jc w:val="left"/>
        <w:outlineLvl w:val="2"/>
      </w:pPr>
      <w:bookmarkStart w:id="11" w:name="_Toc_3_3_0000000012"/>
      <w:r>
        <w:rPr>
          <w:color w:val="000000"/>
          <w:sz w:val="32"/>
        </w:rPr>
        <w:t>三、机关运行经费安排情况</w:t>
      </w:r>
      <w:bookmarkEnd w:id="11"/>
    </w:p>
    <w:p>
      <w:pPr>
        <w:pStyle w:val="16"/>
      </w:pPr>
      <w:r>
        <w:t>2024年，我部门机关运行经费共计安排90.51万元，其中44.07万元主要用于办公费、电费、取暖费、维修(护)费、工会经费、福利费等支出；46.44万元主要用于邮电费（移动通讯补贴）和其他交通费用（公务交通补贴）。</w:t>
      </w:r>
    </w:p>
    <w:p>
      <w:pPr>
        <w:spacing w:before="10" w:after="10" w:line="360" w:lineRule="auto"/>
        <w:ind w:firstLine="640"/>
        <w:jc w:val="left"/>
        <w:outlineLvl w:val="2"/>
      </w:pPr>
      <w:bookmarkStart w:id="12" w:name="_Toc_3_3_0000000013"/>
      <w:r>
        <w:rPr>
          <w:color w:val="000000"/>
          <w:sz w:val="32"/>
        </w:rPr>
        <w:t>四、财政拨款“三公”经费预算情况及增减变化原因</w:t>
      </w:r>
      <w:bookmarkEnd w:id="12"/>
    </w:p>
    <w:p>
      <w:pPr>
        <w:pStyle w:val="17"/>
      </w:pPr>
      <w:r>
        <w:t>　2024年，我部门财政拨款“三公”经费预算安排15万元，其中：因公出国（境）费0万元；公务用车购置及运维费15万元（其中：公务用车购置费0万元，公务用车运行维护费15万元)。其中公务接待费0万元。与2023年相比增加了15万元，主要是公务用车运行维护费增加。</w:t>
      </w:r>
    </w:p>
    <w:p>
      <w:pPr>
        <w:spacing w:before="10" w:after="10" w:line="360" w:lineRule="auto"/>
        <w:ind w:firstLine="640"/>
        <w:jc w:val="left"/>
        <w:outlineLvl w:val="2"/>
      </w:pPr>
      <w:bookmarkStart w:id="13" w:name="_Toc_3_3_0000000014"/>
      <w:r>
        <w:rPr>
          <w:color w:val="000000"/>
          <w:sz w:val="32"/>
        </w:rPr>
        <w:t>五、部门整体绩效目标</w:t>
      </w:r>
      <w:bookmarkEnd w:id="13"/>
    </w:p>
    <w:p>
      <w:pPr>
        <w:spacing w:before="0" w:after="0" w:line="500" w:lineRule="exact"/>
        <w:ind w:firstLine="560"/>
        <w:jc w:val="left"/>
        <w:outlineLvl w:val="9"/>
      </w:pPr>
      <w:r>
        <w:rPr>
          <w:color w:val="000000"/>
          <w:sz w:val="28"/>
        </w:rPr>
        <w:t>（一）总体绩效目标</w:t>
      </w:r>
    </w:p>
    <w:p>
      <w:pPr>
        <w:pStyle w:val="18"/>
      </w:pPr>
      <w:r>
        <w:t>　2024年我院坚持以习近平新时代中国特色社会主义思想为指导，全面学习贯彻党的二十大精神和二十届二中全会精神，扎实开展主题教育，求真务实、真抓实干，“高质效办好每一个案件”，紧扣法律监督职能的全面正确履行，努力实现: 1、执法规范化标准化明显进步。执法规范和标准体系建设深入推进，执法监督制约机制不断健全，执法操作规程更加明确，执法办案工作更加精细，执法透明度和公信力切实增强。 2、队伍专业化职业化明显提升。符合检察工作规律和基层队伍实际的专业化职业化建设完整体系有效建立，队伍专业素质能力大幅提升，职业发展制度机制不断完善。 3、管理科学化信息化明显增强。检察业务、队伍、政务管理体系更加健全，检察信息技术应用全面普及，检察工作科技含量逐步提高，管理质量和管理效益持续提升。 4、保障现代化实用化明显推进。公用经费正常增长机制有效落实，“两房”建设继续深化，科技装备适度超前、突出实用，厉行节约、量力而行，基层检务保障更加务实、有力。</w:t>
      </w:r>
    </w:p>
    <w:p>
      <w:pPr>
        <w:spacing w:before="0" w:after="0" w:line="500" w:lineRule="exact"/>
        <w:ind w:firstLine="560"/>
        <w:jc w:val="left"/>
        <w:outlineLvl w:val="9"/>
      </w:pPr>
      <w:r>
        <w:rPr>
          <w:color w:val="000000"/>
          <w:sz w:val="28"/>
        </w:rPr>
        <w:t>（二）分项绩效目标</w:t>
      </w:r>
    </w:p>
    <w:p>
      <w:pPr>
        <w:pStyle w:val="20"/>
        <w:rPr>
          <w:rFonts w:hint="eastAsia" w:ascii="宋体" w:hAnsi="宋体" w:eastAsia="宋体" w:cs="宋体"/>
          <w:sz w:val="28"/>
          <w:szCs w:val="28"/>
          <w:lang w:val="en-US" w:eastAsia="zh-CN" w:bidi="ar-SA"/>
        </w:rPr>
      </w:pPr>
      <w:bookmarkStart w:id="14" w:name="_Toc_3_3_0000000015"/>
      <w:r>
        <w:rPr>
          <w:rFonts w:hint="eastAsia" w:ascii="宋体" w:hAnsi="宋体" w:eastAsia="宋体" w:cs="宋体"/>
          <w:sz w:val="28"/>
          <w:szCs w:val="28"/>
          <w:lang w:val="en-US" w:eastAsia="zh-CN" w:bidi="ar-SA"/>
        </w:rPr>
        <w:t>1、持续做实刑事检察</w:t>
      </w:r>
    </w:p>
    <w:p>
      <w:pPr>
        <w:pStyle w:val="19"/>
        <w:rPr>
          <w:rFonts w:hint="eastAsia" w:ascii="宋体" w:hAnsi="宋体" w:eastAsia="宋体" w:cs="宋体"/>
          <w:sz w:val="28"/>
          <w:szCs w:val="28"/>
          <w:lang w:val="en-US" w:bidi="ar-SA"/>
        </w:rPr>
      </w:pPr>
      <w:r>
        <w:rPr>
          <w:rFonts w:hint="eastAsia" w:ascii="宋体" w:hAnsi="宋体" w:eastAsia="宋体" w:cs="宋体"/>
          <w:sz w:val="28"/>
          <w:szCs w:val="28"/>
          <w:lang w:val="en-US" w:eastAsia="zh-CN" w:bidi="ar-SA"/>
        </w:rPr>
        <w:t>绩效目标：</w:t>
      </w:r>
      <w:r>
        <w:rPr>
          <w:rFonts w:hint="eastAsia" w:ascii="宋体" w:hAnsi="宋体" w:eastAsia="宋体" w:cs="宋体"/>
          <w:sz w:val="28"/>
          <w:szCs w:val="28"/>
          <w:lang w:val="en-US" w:bidi="ar-SA"/>
        </w:rPr>
        <w:t>保障刑罚执行和监管活动的依法有序进行</w:t>
      </w:r>
      <w:r>
        <w:rPr>
          <w:rFonts w:hint="eastAsia" w:ascii="宋体" w:hAnsi="宋体" w:eastAsia="宋体" w:cs="宋体"/>
          <w:sz w:val="28"/>
          <w:szCs w:val="28"/>
          <w:lang w:val="en-US" w:eastAsia="zh-CN" w:bidi="ar-SA"/>
        </w:rPr>
        <w:t>，</w:t>
      </w:r>
      <w:r>
        <w:rPr>
          <w:rFonts w:hint="eastAsia" w:ascii="宋体" w:hAnsi="宋体" w:eastAsia="宋体" w:cs="宋体"/>
          <w:sz w:val="28"/>
          <w:szCs w:val="28"/>
          <w:lang w:val="en-US" w:bidi="ar-SA"/>
        </w:rPr>
        <w:t>保障人权、维护司法公正，有效提高批捕、批准立案、批延准确率。</w:t>
      </w:r>
    </w:p>
    <w:p>
      <w:pPr>
        <w:pStyle w:val="19"/>
        <w:rPr>
          <w:rFonts w:hint="eastAsia" w:ascii="宋体" w:hAnsi="宋体" w:eastAsia="宋体" w:cs="宋体"/>
          <w:sz w:val="28"/>
          <w:szCs w:val="28"/>
          <w:lang w:val="en-US" w:bidi="ar-SA"/>
        </w:rPr>
      </w:pPr>
      <w:r>
        <w:rPr>
          <w:rFonts w:hint="eastAsia" w:ascii="宋体" w:hAnsi="宋体" w:eastAsia="宋体" w:cs="宋体"/>
          <w:sz w:val="28"/>
          <w:szCs w:val="28"/>
          <w:lang w:val="en-US" w:eastAsia="zh-CN" w:bidi="ar-SA"/>
        </w:rPr>
        <w:t>绩效指标：</w:t>
      </w:r>
      <w:r>
        <w:rPr>
          <w:rFonts w:hint="eastAsia" w:ascii="宋体" w:hAnsi="宋体" w:eastAsia="宋体" w:cs="宋体"/>
          <w:sz w:val="28"/>
          <w:szCs w:val="28"/>
          <w:lang w:val="en-US" w:bidi="ar-SA"/>
        </w:rPr>
        <w:t>全面审查案件事实，核实证据，依法提起公诉、出庭提出审查意见，提高公诉案件审结率、出庭意见采纳率。</w:t>
      </w:r>
    </w:p>
    <w:p>
      <w:pPr>
        <w:pStyle w:val="19"/>
        <w:numPr>
          <w:ilvl w:val="0"/>
          <w:numId w:val="1"/>
        </w:numP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持续做优民事、行政检察</w:t>
      </w:r>
    </w:p>
    <w:p>
      <w:pPr>
        <w:pStyle w:val="19"/>
        <w:rPr>
          <w:rFonts w:hint="eastAsia" w:ascii="宋体" w:hAnsi="宋体" w:eastAsia="宋体" w:cs="宋体"/>
          <w:sz w:val="28"/>
          <w:szCs w:val="28"/>
          <w:lang w:val="en-US" w:bidi="ar-SA"/>
        </w:rPr>
      </w:pPr>
      <w:r>
        <w:rPr>
          <w:rFonts w:hint="eastAsia" w:ascii="宋体" w:hAnsi="宋体" w:eastAsia="宋体" w:cs="宋体"/>
          <w:sz w:val="28"/>
          <w:szCs w:val="28"/>
          <w:lang w:val="en-US" w:eastAsia="zh-CN" w:bidi="ar-SA"/>
        </w:rPr>
        <w:t>绩效目标：</w:t>
      </w:r>
      <w:r>
        <w:rPr>
          <w:rFonts w:hint="eastAsia" w:ascii="宋体" w:hAnsi="宋体" w:eastAsia="宋体" w:cs="宋体"/>
          <w:sz w:val="28"/>
          <w:szCs w:val="28"/>
          <w:lang w:val="en-US" w:bidi="ar-SA"/>
        </w:rPr>
        <w:t>有效实施民事案件审判监督，维护司法公正和司法权威，保障国家法律的统一正确实施。</w:t>
      </w:r>
    </w:p>
    <w:p>
      <w:pPr>
        <w:pStyle w:val="19"/>
        <w:rPr>
          <w:rFonts w:hint="eastAsia" w:ascii="宋体" w:hAnsi="宋体" w:eastAsia="宋体" w:cs="宋体"/>
          <w:sz w:val="28"/>
          <w:szCs w:val="28"/>
          <w:lang w:val="en-US" w:bidi="ar-SA"/>
        </w:rPr>
      </w:pPr>
      <w:r>
        <w:rPr>
          <w:rFonts w:hint="eastAsia" w:ascii="宋体" w:hAnsi="宋体" w:eastAsia="宋体" w:cs="宋体"/>
          <w:sz w:val="28"/>
          <w:szCs w:val="28"/>
          <w:lang w:val="en-US" w:eastAsia="zh-CN" w:bidi="ar-SA"/>
        </w:rPr>
        <w:t>绩效指标：</w:t>
      </w:r>
      <w:r>
        <w:rPr>
          <w:rFonts w:hint="eastAsia" w:ascii="宋体" w:hAnsi="宋体" w:eastAsia="宋体" w:cs="宋体"/>
          <w:sz w:val="28"/>
          <w:szCs w:val="28"/>
          <w:lang w:val="en-US" w:bidi="ar-SA"/>
        </w:rPr>
        <w:t>提高执法水平和办案质量、提升检察机关法律监督能力。</w:t>
      </w:r>
    </w:p>
    <w:p>
      <w:pPr>
        <w:pStyle w:val="19"/>
        <w:numPr>
          <w:ilvl w:val="0"/>
          <w:numId w:val="1"/>
        </w:numPr>
        <w:rPr>
          <w:rFonts w:hint="eastAsia" w:ascii="宋体" w:hAnsi="宋体" w:eastAsia="宋体" w:cs="宋体"/>
          <w:sz w:val="28"/>
          <w:szCs w:val="28"/>
          <w:lang w:val="en-US" w:bidi="ar-SA"/>
        </w:rPr>
      </w:pPr>
      <w:bookmarkStart w:id="20" w:name="_GoBack"/>
      <w:r>
        <w:rPr>
          <w:rFonts w:hint="eastAsia" w:ascii="宋体" w:hAnsi="宋体" w:eastAsia="宋体" w:cs="宋体"/>
          <w:sz w:val="28"/>
          <w:szCs w:val="28"/>
          <w:lang w:val="en-US" w:eastAsia="zh-CN" w:bidi="ar-SA"/>
        </w:rPr>
        <w:t>持续做精公益诉讼检察</w:t>
      </w:r>
    </w:p>
    <w:bookmarkEnd w:id="20"/>
    <w:p>
      <w:pPr>
        <w:pStyle w:val="19"/>
        <w:numPr>
          <w:ilvl w:val="0"/>
          <w:numId w:val="0"/>
        </w:numP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绩效目标：以“燕赵山海·公益检察”护航美丽河北建设专项监督为引领，加大生态环境和资源保护力度。</w:t>
      </w:r>
    </w:p>
    <w:p>
      <w:pPr>
        <w:pStyle w:val="19"/>
        <w:numPr>
          <w:ilvl w:val="0"/>
          <w:numId w:val="0"/>
        </w:numPr>
        <w:rPr>
          <w:rFonts w:hint="eastAsia" w:ascii="宋体" w:hAnsi="宋体" w:eastAsia="宋体" w:cs="宋体"/>
          <w:sz w:val="28"/>
          <w:szCs w:val="28"/>
          <w:lang w:val="en-US" w:bidi="ar-SA"/>
        </w:rPr>
      </w:pPr>
      <w:r>
        <w:rPr>
          <w:rFonts w:hint="eastAsia" w:ascii="宋体" w:hAnsi="宋体" w:eastAsia="宋体" w:cs="宋体"/>
          <w:sz w:val="28"/>
          <w:szCs w:val="28"/>
          <w:lang w:val="en-US" w:eastAsia="zh-CN" w:bidi="ar-SA"/>
        </w:rPr>
        <w:t>绩效指标：</w:t>
      </w:r>
      <w:r>
        <w:rPr>
          <w:rFonts w:hint="eastAsia" w:ascii="宋体" w:hAnsi="宋体" w:eastAsia="宋体" w:cs="宋体"/>
          <w:sz w:val="28"/>
          <w:szCs w:val="28"/>
          <w:lang w:val="en-US" w:bidi="ar-SA"/>
        </w:rPr>
        <w:t>加强各项检察辅助职能，为检察业务提供有力保障。　　　　</w:t>
      </w:r>
    </w:p>
    <w:p>
      <w:pPr>
        <w:spacing w:before="10" w:after="10"/>
        <w:ind w:firstLine="560"/>
        <w:jc w:val="left"/>
        <w:outlineLvl w:val="1"/>
        <w:rPr>
          <w:rFonts w:hint="eastAsia" w:ascii="宋体" w:hAnsi="宋体" w:eastAsia="宋体" w:cs="宋体"/>
          <w:sz w:val="28"/>
          <w:szCs w:val="28"/>
          <w:lang w:val="en-US" w:bidi="ar-SA"/>
        </w:rPr>
      </w:pPr>
      <w:r>
        <w:rPr>
          <w:rFonts w:hint="eastAsia" w:ascii="宋体" w:hAnsi="宋体" w:eastAsia="宋体" w:cs="宋体"/>
          <w:sz w:val="28"/>
          <w:szCs w:val="28"/>
          <w:lang w:val="en-US" w:bidi="ar-SA"/>
        </w:rPr>
        <w:t>三、工作保障措施</w:t>
      </w:r>
    </w:p>
    <w:p>
      <w:pPr>
        <w:pStyle w:val="19"/>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w:t>
      </w:r>
      <w:r>
        <w:rPr>
          <w:rFonts w:hint="eastAsia" w:ascii="宋体" w:hAnsi="宋体" w:eastAsia="宋体" w:cs="宋体"/>
          <w:sz w:val="28"/>
          <w:szCs w:val="28"/>
          <w:lang w:val="en-US" w:bidi="ar-SA"/>
        </w:rPr>
        <w:t>加强组织领导</w:t>
      </w:r>
      <w:r>
        <w:rPr>
          <w:rFonts w:hint="eastAsia" w:ascii="宋体" w:hAnsi="宋体" w:eastAsia="宋体" w:cs="宋体"/>
          <w:sz w:val="28"/>
          <w:szCs w:val="28"/>
          <w:lang w:val="en-US" w:eastAsia="zh-CN" w:bidi="ar-SA"/>
        </w:rPr>
        <w:t>，提高综合业务管理水平</w:t>
      </w:r>
      <w:r>
        <w:rPr>
          <w:rFonts w:hint="eastAsia" w:ascii="宋体" w:hAnsi="宋体" w:eastAsia="宋体" w:cs="宋体"/>
          <w:sz w:val="28"/>
          <w:szCs w:val="28"/>
          <w:lang w:val="en-US" w:bidi="ar-SA"/>
        </w:rPr>
        <w:t>。指挥或办理</w:t>
      </w:r>
      <w:r>
        <w:rPr>
          <w:rFonts w:hint="eastAsia" w:ascii="宋体" w:hAnsi="宋体" w:eastAsia="宋体" w:cs="宋体"/>
          <w:sz w:val="28"/>
          <w:szCs w:val="28"/>
          <w:lang w:val="en-US" w:eastAsia="zh-CN" w:bidi="ar-SA"/>
        </w:rPr>
        <w:t>各项</w:t>
      </w:r>
      <w:r>
        <w:rPr>
          <w:rFonts w:hint="eastAsia" w:ascii="宋体" w:hAnsi="宋体" w:eastAsia="宋体" w:cs="宋体"/>
          <w:sz w:val="28"/>
          <w:szCs w:val="28"/>
          <w:lang w:val="en-US" w:bidi="ar-SA"/>
        </w:rPr>
        <w:t>案件工作，提高案件起诉率、判决率</w:t>
      </w:r>
      <w:r>
        <w:rPr>
          <w:rFonts w:hint="eastAsia" w:ascii="宋体" w:hAnsi="宋体" w:eastAsia="宋体" w:cs="宋体"/>
          <w:sz w:val="28"/>
          <w:szCs w:val="28"/>
          <w:lang w:val="en-US" w:eastAsia="zh-CN" w:bidi="ar-SA"/>
        </w:rPr>
        <w:t>，完成案件质量评查工作。</w:t>
      </w:r>
    </w:p>
    <w:p>
      <w:pPr>
        <w:pStyle w:val="19"/>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w:t>
      </w:r>
      <w:r>
        <w:rPr>
          <w:rFonts w:hint="eastAsia" w:ascii="宋体" w:hAnsi="宋体" w:eastAsia="宋体" w:cs="宋体"/>
          <w:sz w:val="28"/>
          <w:szCs w:val="28"/>
          <w:lang w:val="en-US" w:bidi="ar-SA"/>
        </w:rPr>
        <w:t> 完善工作机制</w:t>
      </w:r>
      <w:r>
        <w:rPr>
          <w:rFonts w:hint="eastAsia" w:ascii="宋体" w:hAnsi="宋体" w:eastAsia="宋体" w:cs="宋体"/>
          <w:sz w:val="28"/>
          <w:szCs w:val="28"/>
          <w:lang w:val="en-US" w:eastAsia="zh-CN" w:bidi="ar-SA"/>
        </w:rPr>
        <w:t>，加强制度建设</w:t>
      </w:r>
      <w:r>
        <w:rPr>
          <w:rFonts w:hint="eastAsia" w:ascii="宋体" w:hAnsi="宋体" w:eastAsia="宋体" w:cs="宋体"/>
          <w:sz w:val="28"/>
          <w:szCs w:val="28"/>
          <w:lang w:val="en-US" w:bidi="ar-SA"/>
        </w:rPr>
        <w:t>。 </w:t>
      </w:r>
      <w:r>
        <w:rPr>
          <w:rFonts w:hint="eastAsia" w:ascii="宋体" w:hAnsi="宋体" w:eastAsia="宋体" w:cs="宋体"/>
          <w:sz w:val="28"/>
          <w:szCs w:val="28"/>
          <w:lang w:val="en-US" w:eastAsia="zh-CN" w:bidi="ar-SA"/>
        </w:rPr>
        <w:t>建立健全我院预算绩效管理制度，为实现年度绩效目标打下坚实基础。</w:t>
      </w:r>
    </w:p>
    <w:p>
      <w:pPr>
        <w:pStyle w:val="19"/>
        <w:rPr>
          <w:rFonts w:hint="eastAsia" w:ascii="宋体" w:hAnsi="宋体" w:eastAsia="宋体" w:cs="宋体"/>
          <w:sz w:val="28"/>
          <w:szCs w:val="28"/>
          <w:lang w:val="en-US" w:bidi="ar-SA"/>
        </w:rPr>
      </w:pPr>
      <w:r>
        <w:rPr>
          <w:rFonts w:hint="eastAsia" w:ascii="宋体" w:hAnsi="宋体" w:eastAsia="宋体" w:cs="宋体"/>
          <w:sz w:val="28"/>
          <w:szCs w:val="28"/>
          <w:lang w:val="en-US" w:eastAsia="zh-CN" w:bidi="ar-SA"/>
        </w:rPr>
        <w:t>3、加强内部监督建设，强化督导落实</w:t>
      </w:r>
      <w:r>
        <w:rPr>
          <w:rFonts w:hint="eastAsia" w:ascii="宋体" w:hAnsi="宋体" w:eastAsia="宋体" w:cs="宋体"/>
          <w:sz w:val="28"/>
          <w:szCs w:val="28"/>
          <w:lang w:val="en-US" w:bidi="ar-SA"/>
        </w:rPr>
        <w:t>。</w:t>
      </w:r>
      <w:r>
        <w:rPr>
          <w:rFonts w:hint="eastAsia" w:ascii="宋体" w:hAnsi="宋体" w:eastAsia="宋体" w:cs="宋体"/>
          <w:sz w:val="28"/>
          <w:szCs w:val="28"/>
          <w:lang w:val="en-US" w:eastAsia="zh-CN" w:bidi="ar-SA"/>
        </w:rPr>
        <w:t>对绩效运行、重大支出事项及其他经济业务事项决策和执行进行监督</w:t>
      </w:r>
      <w:r>
        <w:rPr>
          <w:rFonts w:hint="eastAsia" w:ascii="宋体" w:hAnsi="宋体" w:eastAsia="宋体" w:cs="宋体"/>
          <w:sz w:val="28"/>
          <w:szCs w:val="28"/>
          <w:lang w:val="en-US" w:bidi="ar-SA"/>
        </w:rPr>
        <w:t> 。</w:t>
      </w:r>
    </w:p>
    <w:p>
      <w:pPr>
        <w:pStyle w:val="19"/>
        <w:ind w:left="0" w:leftChars="0" w:firstLine="0" w:firstLineChars="0"/>
        <w:rPr>
          <w:rFonts w:hint="eastAsia" w:ascii="宋体" w:hAnsi="宋体" w:eastAsia="宋体" w:cs="宋体"/>
          <w:sz w:val="28"/>
          <w:szCs w:val="28"/>
          <w:lang w:val="en-US" w:eastAsia="zh-CN" w:bidi="ar-SA"/>
        </w:rPr>
      </w:pPr>
      <w:r>
        <w:rPr>
          <w:rFonts w:hint="eastAsia" w:ascii="宋体" w:hAnsi="宋体" w:eastAsia="宋体" w:cs="宋体"/>
          <w:sz w:val="28"/>
          <w:szCs w:val="28"/>
          <w:lang w:val="en-US" w:bidi="ar-SA"/>
        </w:rPr>
        <w:t>　</w:t>
      </w:r>
      <w:r>
        <w:rPr>
          <w:rFonts w:hint="eastAsia" w:ascii="宋体" w:hAnsi="宋体" w:eastAsia="宋体" w:cs="宋体"/>
          <w:sz w:val="28"/>
          <w:szCs w:val="28"/>
          <w:lang w:val="en-US" w:eastAsia="zh-CN" w:bidi="ar-SA"/>
        </w:rPr>
        <w:t xml:space="preserve">   4、</w:t>
      </w:r>
      <w:r>
        <w:rPr>
          <w:rFonts w:hint="eastAsia" w:ascii="宋体" w:hAnsi="宋体" w:eastAsia="宋体" w:cs="宋体"/>
          <w:sz w:val="28"/>
          <w:szCs w:val="28"/>
          <w:lang w:val="en-US" w:bidi="ar-SA"/>
        </w:rPr>
        <w:t xml:space="preserve">  </w:t>
      </w:r>
      <w:r>
        <w:rPr>
          <w:rFonts w:hint="eastAsia" w:ascii="宋体" w:hAnsi="宋体" w:eastAsia="宋体" w:cs="宋体"/>
          <w:sz w:val="28"/>
          <w:szCs w:val="28"/>
          <w:lang w:val="en-US" w:eastAsia="zh-CN" w:bidi="ar-SA"/>
        </w:rPr>
        <w:t>加强宣传，建设</w:t>
      </w:r>
      <w:r>
        <w:rPr>
          <w:rFonts w:hint="eastAsia" w:ascii="宋体" w:hAnsi="宋体" w:eastAsia="宋体" w:cs="宋体"/>
          <w:sz w:val="28"/>
          <w:szCs w:val="28"/>
        </w:rPr>
        <w:t>专业化</w:t>
      </w:r>
      <w:r>
        <w:rPr>
          <w:rFonts w:hint="eastAsia" w:ascii="宋体" w:hAnsi="宋体" w:eastAsia="宋体" w:cs="宋体"/>
          <w:sz w:val="28"/>
          <w:szCs w:val="28"/>
          <w:lang w:eastAsia="zh-CN"/>
        </w:rPr>
        <w:t>队伍</w:t>
      </w:r>
      <w:r>
        <w:rPr>
          <w:rFonts w:hint="eastAsia" w:ascii="宋体" w:hAnsi="宋体" w:eastAsia="宋体" w:cs="宋体"/>
          <w:sz w:val="28"/>
          <w:szCs w:val="28"/>
          <w:lang w:val="en-US" w:eastAsia="zh-CN" w:bidi="ar-SA"/>
        </w:rPr>
        <w:t>。加强人员培训，加大宣传力度，制定各部门考核激励办法实现全员、全面、全时考核，强化预算绩效管理意识，提升预算绩效管理水平。</w:t>
      </w:r>
    </w:p>
    <w:p>
      <w:pPr>
        <w:pStyle w:val="19"/>
        <w:ind w:left="0" w:leftChars="0" w:firstLine="0" w:firstLineChars="0"/>
        <w:rPr>
          <w:rFonts w:hint="eastAsia" w:ascii="宋体" w:hAnsi="宋体" w:eastAsia="宋体" w:cs="宋体"/>
          <w:sz w:val="28"/>
          <w:szCs w:val="28"/>
          <w:lang w:val="en-US" w:bidi="ar-SA"/>
        </w:rPr>
      </w:pPr>
    </w:p>
    <w:p>
      <w:pPr>
        <w:spacing w:before="10" w:after="10" w:line="360" w:lineRule="auto"/>
        <w:ind w:firstLine="640"/>
        <w:jc w:val="left"/>
        <w:outlineLvl w:val="2"/>
        <w:sectPr>
          <w:pgSz w:w="16840" w:h="11900" w:orient="landscape"/>
          <w:pgMar w:top="1361" w:right="1020" w:bottom="1361" w:left="1020" w:header="720" w:footer="720" w:gutter="0"/>
          <w:cols w:space="720" w:num="1"/>
        </w:sectPr>
      </w:pPr>
      <w:r>
        <w:rPr>
          <w:rFonts w:hint="eastAsia" w:ascii="宋体" w:hAnsi="宋体" w:eastAsia="宋体" w:cs="宋体"/>
          <w:color w:val="000000"/>
          <w:sz w:val="28"/>
          <w:szCs w:val="28"/>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color w:val="000000"/>
          <w:sz w:val="32"/>
        </w:rPr>
        <w:t>七、部门项目预算安排情况及绩效目标</w:t>
      </w:r>
      <w:bookmarkEnd w:id="15"/>
    </w:p>
    <w:p>
      <w:pPr>
        <w:spacing w:before="0" w:after="0"/>
        <w:ind w:firstLine="560"/>
        <w:jc w:val="left"/>
        <w:outlineLvl w:val="9"/>
      </w:pPr>
      <w:r>
        <w:rPr>
          <w:color w:val="000000"/>
          <w:sz w:val="28"/>
        </w:rPr>
        <w:t>1、办公设备购置绩效目标表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13010024P00971210121C</w:t>
            </w:r>
          </w:p>
        </w:tc>
        <w:tc>
          <w:tcPr>
            <w:tcW w:w="8456" w:type="dxa"/>
            <w:gridSpan w:val="4"/>
            <w:vAlign w:val="center"/>
          </w:tcPr>
          <w:p>
            <w:pPr>
              <w:pStyle w:val="7"/>
            </w:pPr>
            <w:r>
              <w:t>项目名称</w:t>
            </w:r>
          </w:p>
          <w:p>
            <w:pPr>
              <w:pStyle w:val="9"/>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5.00</w:t>
            </w:r>
          </w:p>
        </w:tc>
        <w:tc>
          <w:tcPr>
            <w:tcW w:w="2114" w:type="dxa"/>
            <w:vAlign w:val="center"/>
          </w:tcPr>
          <w:p>
            <w:pPr>
              <w:pStyle w:val="7"/>
            </w:pPr>
            <w:r>
              <w:t>其中：财政    资金</w:t>
            </w:r>
          </w:p>
        </w:tc>
        <w:tc>
          <w:tcPr>
            <w:tcW w:w="2114" w:type="dxa"/>
            <w:vAlign w:val="center"/>
          </w:tcPr>
          <w:p>
            <w:pPr>
              <w:pStyle w:val="9"/>
            </w:pPr>
            <w:r>
              <w:t>5.00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购买办公设备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75%</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1.通过完成设备购置，提高工作效率，提升业务保障能力</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办公设备购置数量</w:t>
            </w:r>
          </w:p>
          <w:p>
            <w:pPr>
              <w:pStyle w:val="9"/>
            </w:pPr>
            <w:r>
              <w:t>办公设备购买数量</w:t>
            </w:r>
          </w:p>
        </w:tc>
        <w:tc>
          <w:tcPr>
            <w:tcW w:w="2114" w:type="dxa"/>
            <w:vAlign w:val="center"/>
          </w:tcPr>
          <w:p>
            <w:pPr>
              <w:pStyle w:val="9"/>
            </w:pPr>
            <w:r>
              <w:t>8台</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办公设备验收合格率</w:t>
            </w:r>
          </w:p>
          <w:p>
            <w:pPr>
              <w:pStyle w:val="9"/>
            </w:pPr>
            <w:r>
              <w:t>办公设备验收合格率</w:t>
            </w:r>
          </w:p>
        </w:tc>
        <w:tc>
          <w:tcPr>
            <w:tcW w:w="2114" w:type="dxa"/>
            <w:vAlign w:val="center"/>
          </w:tcPr>
          <w:p>
            <w:pPr>
              <w:pStyle w:val="9"/>
            </w:pPr>
            <w:r>
              <w:t>100%</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设备采购工作开展时间</w:t>
            </w:r>
          </w:p>
          <w:p>
            <w:pPr>
              <w:pStyle w:val="9"/>
            </w:pPr>
            <w:r>
              <w:t>设备采购工作开展时间</w:t>
            </w:r>
          </w:p>
        </w:tc>
        <w:tc>
          <w:tcPr>
            <w:tcW w:w="2114" w:type="dxa"/>
            <w:vAlign w:val="center"/>
          </w:tcPr>
          <w:p>
            <w:pPr>
              <w:pStyle w:val="9"/>
            </w:pPr>
            <w:r>
              <w:t>2024年1月</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预算控制数</w:t>
            </w:r>
          </w:p>
          <w:p>
            <w:pPr>
              <w:pStyle w:val="9"/>
            </w:pPr>
            <w:r>
              <w:t>预算控制数</w:t>
            </w:r>
          </w:p>
        </w:tc>
        <w:tc>
          <w:tcPr>
            <w:tcW w:w="2114" w:type="dxa"/>
            <w:vAlign w:val="center"/>
          </w:tcPr>
          <w:p>
            <w:pPr>
              <w:pStyle w:val="9"/>
            </w:pPr>
            <w:r>
              <w:t>≤5万元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经济效益指标</w:t>
            </w:r>
          </w:p>
        </w:tc>
        <w:tc>
          <w:tcPr>
            <w:tcW w:w="6342" w:type="dxa"/>
            <w:vAlign w:val="center"/>
          </w:tcPr>
          <w:p>
            <w:pPr>
              <w:pStyle w:val="9"/>
            </w:pPr>
            <w:r>
              <w:t>提高工作效率</w:t>
            </w:r>
          </w:p>
          <w:p>
            <w:pPr>
              <w:pStyle w:val="9"/>
            </w:pPr>
            <w:r>
              <w:t>提高工作效率</w:t>
            </w:r>
          </w:p>
        </w:tc>
        <w:tc>
          <w:tcPr>
            <w:tcW w:w="2114" w:type="dxa"/>
            <w:vAlign w:val="center"/>
          </w:tcPr>
          <w:p>
            <w:pPr>
              <w:pStyle w:val="9"/>
            </w:pPr>
            <w:r>
              <w:t>≥85%</w:t>
            </w:r>
          </w:p>
        </w:tc>
        <w:tc>
          <w:tcPr>
            <w:tcW w:w="2114" w:type="dxa"/>
            <w:vAlign w:val="center"/>
          </w:tcPr>
          <w:p>
            <w:pPr>
              <w:pStyle w:val="9"/>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社会效益指标</w:t>
            </w:r>
          </w:p>
        </w:tc>
        <w:tc>
          <w:tcPr>
            <w:tcW w:w="6342" w:type="dxa"/>
            <w:vAlign w:val="center"/>
          </w:tcPr>
          <w:p>
            <w:pPr>
              <w:pStyle w:val="9"/>
            </w:pPr>
            <w:r>
              <w:t>业务保障能力提升情况</w:t>
            </w:r>
          </w:p>
          <w:p>
            <w:pPr>
              <w:pStyle w:val="9"/>
            </w:pPr>
            <w:r>
              <w:t>业务保障能力提升情况</w:t>
            </w:r>
          </w:p>
        </w:tc>
        <w:tc>
          <w:tcPr>
            <w:tcW w:w="2114" w:type="dxa"/>
            <w:vAlign w:val="center"/>
          </w:tcPr>
          <w:p>
            <w:pPr>
              <w:pStyle w:val="9"/>
            </w:pPr>
            <w:r>
              <w:t>提升业务保障能力</w:t>
            </w:r>
          </w:p>
        </w:tc>
        <w:tc>
          <w:tcPr>
            <w:tcW w:w="2114" w:type="dxa"/>
            <w:vAlign w:val="center"/>
          </w:tcPr>
          <w:p>
            <w:pPr>
              <w:pStyle w:val="9"/>
            </w:pPr>
            <w:r>
              <w:t>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生态效益指标</w:t>
            </w:r>
          </w:p>
        </w:tc>
        <w:tc>
          <w:tcPr>
            <w:tcW w:w="6342" w:type="dxa"/>
            <w:vAlign w:val="center"/>
          </w:tcPr>
          <w:p>
            <w:pPr>
              <w:pStyle w:val="9"/>
            </w:pPr>
            <w:r>
              <w:t>生态影响</w:t>
            </w:r>
          </w:p>
          <w:p>
            <w:pPr>
              <w:pStyle w:val="9"/>
            </w:pPr>
            <w:r>
              <w:t>生态影响</w:t>
            </w:r>
          </w:p>
        </w:tc>
        <w:tc>
          <w:tcPr>
            <w:tcW w:w="2114" w:type="dxa"/>
            <w:vAlign w:val="center"/>
          </w:tcPr>
          <w:p>
            <w:pPr>
              <w:pStyle w:val="9"/>
            </w:pPr>
            <w:r>
              <w:t>保护生态环境</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设备可持续使用年限</w:t>
            </w:r>
          </w:p>
          <w:p>
            <w:pPr>
              <w:pStyle w:val="9"/>
            </w:pPr>
            <w:r>
              <w:t>设备可持续使用年限</w:t>
            </w:r>
          </w:p>
        </w:tc>
        <w:tc>
          <w:tcPr>
            <w:tcW w:w="2114" w:type="dxa"/>
            <w:vAlign w:val="center"/>
          </w:tcPr>
          <w:p>
            <w:pPr>
              <w:pStyle w:val="9"/>
            </w:pPr>
            <w:r>
              <w:t>≥5年</w:t>
            </w:r>
          </w:p>
        </w:tc>
        <w:tc>
          <w:tcPr>
            <w:tcW w:w="2114"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单位工作人员满意度</w:t>
            </w:r>
          </w:p>
          <w:p>
            <w:pPr>
              <w:pStyle w:val="9"/>
            </w:pPr>
            <w:r>
              <w:t>单位满意人数站总人数的比率</w:t>
            </w:r>
          </w:p>
        </w:tc>
        <w:tc>
          <w:tcPr>
            <w:tcW w:w="2114" w:type="dxa"/>
            <w:vAlign w:val="center"/>
          </w:tcPr>
          <w:p>
            <w:pPr>
              <w:pStyle w:val="9"/>
            </w:pPr>
            <w:r>
              <w:t>≥95%</w:t>
            </w:r>
          </w:p>
        </w:tc>
        <w:tc>
          <w:tcPr>
            <w:tcW w:w="2114" w:type="dxa"/>
            <w:vAlign w:val="center"/>
          </w:tcPr>
          <w:p>
            <w:pPr>
              <w:pStyle w:val="9"/>
            </w:pPr>
            <w:r>
              <w:t>满意度调查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color w:val="000000"/>
          <w:sz w:val="28"/>
        </w:rPr>
        <w:t>2、党组织活动经费绩效目标表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13010024P00971110011H</w:t>
            </w:r>
          </w:p>
        </w:tc>
        <w:tc>
          <w:tcPr>
            <w:tcW w:w="8456" w:type="dxa"/>
            <w:gridSpan w:val="4"/>
            <w:vAlign w:val="center"/>
          </w:tcPr>
          <w:p>
            <w:pPr>
              <w:pStyle w:val="7"/>
            </w:pPr>
            <w:r>
              <w:t>项目名称</w:t>
            </w:r>
          </w:p>
          <w:p>
            <w:pPr>
              <w:pStyle w:val="9"/>
            </w:pPr>
            <w:r>
              <w:t>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3.92</w:t>
            </w:r>
          </w:p>
        </w:tc>
        <w:tc>
          <w:tcPr>
            <w:tcW w:w="2114" w:type="dxa"/>
            <w:vAlign w:val="center"/>
          </w:tcPr>
          <w:p>
            <w:pPr>
              <w:pStyle w:val="7"/>
            </w:pPr>
            <w:r>
              <w:t>其中：财政    资金</w:t>
            </w:r>
          </w:p>
        </w:tc>
        <w:tc>
          <w:tcPr>
            <w:tcW w:w="2114" w:type="dxa"/>
            <w:vAlign w:val="center"/>
          </w:tcPr>
          <w:p>
            <w:pPr>
              <w:pStyle w:val="9"/>
            </w:pPr>
            <w:r>
              <w:t>3.92</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75%</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1.通过开展党组织活动，营造良好的党建氛围，提高党员政治觉悟和素养</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活动次数</w:t>
            </w:r>
          </w:p>
          <w:p>
            <w:pPr>
              <w:pStyle w:val="9"/>
            </w:pPr>
            <w:r>
              <w:t>全年党组织活动开展次数</w:t>
            </w:r>
          </w:p>
        </w:tc>
        <w:tc>
          <w:tcPr>
            <w:tcW w:w="2114" w:type="dxa"/>
            <w:vAlign w:val="center"/>
          </w:tcPr>
          <w:p>
            <w:pPr>
              <w:pStyle w:val="9"/>
            </w:pPr>
            <w:r>
              <w:t>4次</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活动开展质量</w:t>
            </w:r>
          </w:p>
          <w:p>
            <w:pPr>
              <w:pStyle w:val="9"/>
            </w:pPr>
            <w:r>
              <w:t>实际参加活动人数占应参加人员的比例</w:t>
            </w:r>
          </w:p>
        </w:tc>
        <w:tc>
          <w:tcPr>
            <w:tcW w:w="2114" w:type="dxa"/>
            <w:vAlign w:val="center"/>
          </w:tcPr>
          <w:p>
            <w:pPr>
              <w:pStyle w:val="9"/>
            </w:pPr>
            <w:r>
              <w:t>100%</w:t>
            </w:r>
          </w:p>
        </w:tc>
        <w:tc>
          <w:tcPr>
            <w:tcW w:w="2114" w:type="dxa"/>
            <w:vAlign w:val="center"/>
          </w:tcPr>
          <w:p>
            <w:pPr>
              <w:pStyle w:val="9"/>
            </w:pPr>
            <w:r>
              <w:t>活动开展质量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开展时效</w:t>
            </w:r>
          </w:p>
          <w:p>
            <w:pPr>
              <w:pStyle w:val="9"/>
            </w:pPr>
            <w:r>
              <w:t>党组织活动开展频次</w:t>
            </w:r>
          </w:p>
        </w:tc>
        <w:tc>
          <w:tcPr>
            <w:tcW w:w="2114" w:type="dxa"/>
            <w:vAlign w:val="center"/>
          </w:tcPr>
          <w:p>
            <w:pPr>
              <w:pStyle w:val="9"/>
            </w:pPr>
            <w:r>
              <w:t>三个月开展一次</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控制成本</w:t>
            </w:r>
          </w:p>
          <w:p>
            <w:pPr>
              <w:pStyle w:val="9"/>
            </w:pPr>
            <w:r>
              <w:t>用于每名党员的培训成本</w:t>
            </w:r>
          </w:p>
        </w:tc>
        <w:tc>
          <w:tcPr>
            <w:tcW w:w="2114" w:type="dxa"/>
            <w:vAlign w:val="center"/>
          </w:tcPr>
          <w:p>
            <w:pPr>
              <w:pStyle w:val="9"/>
            </w:pPr>
            <w:r>
              <w:t>50元/人/天</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党员政治觉悟和素养</w:t>
            </w:r>
          </w:p>
          <w:p>
            <w:pPr>
              <w:pStyle w:val="9"/>
            </w:pPr>
            <w:r>
              <w:t>党员政治觉悟和素养提升情况</w:t>
            </w:r>
          </w:p>
        </w:tc>
        <w:tc>
          <w:tcPr>
            <w:tcW w:w="2114" w:type="dxa"/>
            <w:vAlign w:val="center"/>
          </w:tcPr>
          <w:p>
            <w:pPr>
              <w:pStyle w:val="9"/>
            </w:pPr>
            <w:r>
              <w:t>较上年提升</w:t>
            </w:r>
          </w:p>
        </w:tc>
        <w:tc>
          <w:tcPr>
            <w:tcW w:w="2114" w:type="dxa"/>
            <w:vAlign w:val="center"/>
          </w:tcPr>
          <w:p>
            <w:pPr>
              <w:pStyle w:val="9"/>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当地政策传递顺畅度</w:t>
            </w:r>
          </w:p>
          <w:p>
            <w:pPr>
              <w:pStyle w:val="9"/>
            </w:pPr>
            <w:r>
              <w:t>党的政策传递顺畅度</w:t>
            </w:r>
          </w:p>
        </w:tc>
        <w:tc>
          <w:tcPr>
            <w:tcW w:w="2114" w:type="dxa"/>
            <w:vAlign w:val="center"/>
          </w:tcPr>
          <w:p>
            <w:pPr>
              <w:pStyle w:val="9"/>
            </w:pPr>
            <w:r>
              <w:t>≥90%</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服务对象满意度</w:t>
            </w:r>
          </w:p>
          <w:p>
            <w:pPr>
              <w:pStyle w:val="9"/>
            </w:pPr>
            <w:r>
              <w:t>党员对党组织活动的满意度</w:t>
            </w:r>
          </w:p>
        </w:tc>
        <w:tc>
          <w:tcPr>
            <w:tcW w:w="2114" w:type="dxa"/>
            <w:vAlign w:val="center"/>
          </w:tcPr>
          <w:p>
            <w:pPr>
              <w:pStyle w:val="9"/>
            </w:pPr>
            <w:r>
              <w:t>≥95%</w:t>
            </w:r>
          </w:p>
        </w:tc>
        <w:tc>
          <w:tcPr>
            <w:tcW w:w="2114"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color w:val="000000"/>
          <w:sz w:val="28"/>
        </w:rPr>
        <w:t>3、保安保洁等购买服务经费绩效目标表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13010024P00025610002L</w:t>
            </w:r>
          </w:p>
        </w:tc>
        <w:tc>
          <w:tcPr>
            <w:tcW w:w="8456" w:type="dxa"/>
            <w:gridSpan w:val="4"/>
            <w:vAlign w:val="center"/>
          </w:tcPr>
          <w:p>
            <w:pPr>
              <w:pStyle w:val="7"/>
            </w:pPr>
            <w:r>
              <w:t>项目名称</w:t>
            </w:r>
          </w:p>
          <w:p>
            <w:pPr>
              <w:pStyle w:val="9"/>
            </w:pPr>
            <w:r>
              <w:t>保安保洁等购买服务经费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43.91</w:t>
            </w:r>
          </w:p>
        </w:tc>
        <w:tc>
          <w:tcPr>
            <w:tcW w:w="2114" w:type="dxa"/>
            <w:vAlign w:val="center"/>
          </w:tcPr>
          <w:p>
            <w:pPr>
              <w:pStyle w:val="7"/>
            </w:pPr>
            <w:r>
              <w:t>其中：财政    资金</w:t>
            </w:r>
          </w:p>
        </w:tc>
        <w:tc>
          <w:tcPr>
            <w:tcW w:w="2114" w:type="dxa"/>
            <w:vAlign w:val="center"/>
          </w:tcPr>
          <w:p>
            <w:pPr>
              <w:pStyle w:val="9"/>
            </w:pPr>
            <w:r>
              <w:t>43.91</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保安保洁等购买服务经费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83%</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1.通过购买服务经费的支出，提升检察工作环境，保障检察工作顺利开展</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购买保安、保洁、餐饮等5个委托服务项目</w:t>
            </w:r>
          </w:p>
          <w:p>
            <w:pPr>
              <w:pStyle w:val="9"/>
            </w:pPr>
            <w:r>
              <w:t>购买保安、保洁、餐饮等5个委托服务项目</w:t>
            </w:r>
          </w:p>
        </w:tc>
        <w:tc>
          <w:tcPr>
            <w:tcW w:w="2114" w:type="dxa"/>
            <w:vAlign w:val="center"/>
          </w:tcPr>
          <w:p>
            <w:pPr>
              <w:pStyle w:val="9"/>
            </w:pPr>
            <w:r>
              <w:t>5个</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购买保洁服务质量</w:t>
            </w:r>
          </w:p>
          <w:p>
            <w:pPr>
              <w:pStyle w:val="9"/>
            </w:pPr>
            <w:r>
              <w:t>保洁服务保障检察人员工作环境干净整洁</w:t>
            </w:r>
          </w:p>
        </w:tc>
        <w:tc>
          <w:tcPr>
            <w:tcW w:w="2114" w:type="dxa"/>
            <w:vAlign w:val="center"/>
          </w:tcPr>
          <w:p>
            <w:pPr>
              <w:pStyle w:val="9"/>
            </w:pPr>
            <w:r>
              <w:t>保障环境干净整洁</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购买保安、餐饮、技术服务等工作质量</w:t>
            </w:r>
          </w:p>
          <w:p>
            <w:pPr>
              <w:pStyle w:val="9"/>
            </w:pPr>
            <w:r>
              <w:t>做好单位工作人员的后勤保障提高检察工作效率</w:t>
            </w:r>
          </w:p>
        </w:tc>
        <w:tc>
          <w:tcPr>
            <w:tcW w:w="2114" w:type="dxa"/>
            <w:vAlign w:val="center"/>
          </w:tcPr>
          <w:p>
            <w:pPr>
              <w:pStyle w:val="9"/>
            </w:pPr>
            <w:r>
              <w:t>≥95%</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项目完成时限</w:t>
            </w:r>
          </w:p>
          <w:p>
            <w:pPr>
              <w:pStyle w:val="9"/>
            </w:pPr>
            <w:r>
              <w:t>保安、保洁等购买服务经费项目的完成时限</w:t>
            </w:r>
          </w:p>
        </w:tc>
        <w:tc>
          <w:tcPr>
            <w:tcW w:w="2114" w:type="dxa"/>
            <w:vAlign w:val="center"/>
          </w:tcPr>
          <w:p>
            <w:pPr>
              <w:pStyle w:val="9"/>
            </w:pPr>
            <w:r>
              <w:t>1年</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整体购买服务经费支出控制</w:t>
            </w:r>
          </w:p>
          <w:p>
            <w:pPr>
              <w:pStyle w:val="9"/>
            </w:pPr>
            <w:r>
              <w:t>整体购买服务经费总支出控制在预算成本内</w:t>
            </w:r>
          </w:p>
        </w:tc>
        <w:tc>
          <w:tcPr>
            <w:tcW w:w="2114" w:type="dxa"/>
            <w:vAlign w:val="center"/>
          </w:tcPr>
          <w:p>
            <w:pPr>
              <w:pStyle w:val="9"/>
            </w:pPr>
            <w:r>
              <w:t>≤43.91万元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保障单位检察工作正常</w:t>
            </w:r>
          </w:p>
          <w:p>
            <w:pPr>
              <w:pStyle w:val="9"/>
            </w:pPr>
            <w:r>
              <w:t>维护单位院落和办公楼环境安全整洁</w:t>
            </w:r>
          </w:p>
        </w:tc>
        <w:tc>
          <w:tcPr>
            <w:tcW w:w="2114" w:type="dxa"/>
            <w:vAlign w:val="center"/>
          </w:tcPr>
          <w:p>
            <w:pPr>
              <w:pStyle w:val="9"/>
            </w:pPr>
            <w:r>
              <w:t>≥95%</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服务的长期实用性影响</w:t>
            </w:r>
          </w:p>
          <w:p>
            <w:pPr>
              <w:pStyle w:val="9"/>
            </w:pPr>
            <w:r>
              <w:t>保安保洁等服务对检察工作环境的长期实用性影响</w:t>
            </w:r>
          </w:p>
        </w:tc>
        <w:tc>
          <w:tcPr>
            <w:tcW w:w="2114" w:type="dxa"/>
            <w:vAlign w:val="center"/>
          </w:tcPr>
          <w:p>
            <w:pPr>
              <w:pStyle w:val="9"/>
            </w:pPr>
            <w:r>
              <w:t>长期实用性影响</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委托服务申请单位满意度</w:t>
            </w:r>
          </w:p>
          <w:p>
            <w:pPr>
              <w:pStyle w:val="9"/>
            </w:pPr>
            <w:r>
              <w:t>委托服务申请单位对购买服务水平的满意程度</w:t>
            </w:r>
          </w:p>
        </w:tc>
        <w:tc>
          <w:tcPr>
            <w:tcW w:w="2114" w:type="dxa"/>
            <w:vAlign w:val="center"/>
          </w:tcPr>
          <w:p>
            <w:pPr>
              <w:pStyle w:val="9"/>
            </w:pPr>
            <w:r>
              <w:t>≥95%</w:t>
            </w:r>
          </w:p>
        </w:tc>
        <w:tc>
          <w:tcPr>
            <w:tcW w:w="2114" w:type="dxa"/>
            <w:vAlign w:val="center"/>
          </w:tcPr>
          <w:p>
            <w:pPr>
              <w:pStyle w:val="9"/>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color w:val="000000"/>
          <w:sz w:val="28"/>
        </w:rPr>
        <w:t>4、单位运转保障经费绩效目标表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13010024P000045100028</w:t>
            </w:r>
          </w:p>
        </w:tc>
        <w:tc>
          <w:tcPr>
            <w:tcW w:w="8456" w:type="dxa"/>
            <w:gridSpan w:val="4"/>
            <w:vAlign w:val="center"/>
          </w:tcPr>
          <w:p>
            <w:pPr>
              <w:pStyle w:val="7"/>
            </w:pPr>
            <w:r>
              <w:t>项目名称</w:t>
            </w:r>
          </w:p>
          <w:p>
            <w:pPr>
              <w:pStyle w:val="9"/>
            </w:pPr>
            <w:r>
              <w:t>单位运转保障经费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58.73</w:t>
            </w:r>
          </w:p>
        </w:tc>
        <w:tc>
          <w:tcPr>
            <w:tcW w:w="2114" w:type="dxa"/>
            <w:vAlign w:val="center"/>
          </w:tcPr>
          <w:p>
            <w:pPr>
              <w:pStyle w:val="7"/>
            </w:pPr>
            <w:r>
              <w:t>其中：财政    资金</w:t>
            </w:r>
          </w:p>
        </w:tc>
        <w:tc>
          <w:tcPr>
            <w:tcW w:w="2114" w:type="dxa"/>
            <w:vAlign w:val="center"/>
          </w:tcPr>
          <w:p>
            <w:pPr>
              <w:pStyle w:val="9"/>
            </w:pPr>
            <w:r>
              <w:t>58.73</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单位运转保障经费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83%</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1.通过单位运转保障经费支出，保障实际工作需要，提高工作效率</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保障项目开展数量</w:t>
            </w:r>
          </w:p>
          <w:p>
            <w:pPr>
              <w:pStyle w:val="9"/>
            </w:pPr>
            <w:r>
              <w:t>确保电费、水费等各项正常开展</w:t>
            </w:r>
          </w:p>
        </w:tc>
        <w:tc>
          <w:tcPr>
            <w:tcW w:w="2114" w:type="dxa"/>
            <w:vAlign w:val="center"/>
          </w:tcPr>
          <w:p>
            <w:pPr>
              <w:pStyle w:val="9"/>
            </w:pPr>
            <w:r>
              <w:t>≥3个</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电费、水费等运转经费保障质量</w:t>
            </w:r>
          </w:p>
          <w:p>
            <w:pPr>
              <w:pStyle w:val="9"/>
            </w:pPr>
            <w:r>
              <w:t>电费、水费等运转经费保障支出的准确率</w:t>
            </w:r>
          </w:p>
        </w:tc>
        <w:tc>
          <w:tcPr>
            <w:tcW w:w="2114" w:type="dxa"/>
            <w:vAlign w:val="center"/>
          </w:tcPr>
          <w:p>
            <w:pPr>
              <w:pStyle w:val="9"/>
            </w:pPr>
            <w:r>
              <w:t>100%</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电费、水费等运转经费支付的及时率</w:t>
            </w:r>
          </w:p>
          <w:p>
            <w:pPr>
              <w:pStyle w:val="9"/>
            </w:pPr>
            <w:r>
              <w:t>电费、水费等运转经费支付的及时率</w:t>
            </w:r>
          </w:p>
        </w:tc>
        <w:tc>
          <w:tcPr>
            <w:tcW w:w="2114" w:type="dxa"/>
            <w:vAlign w:val="center"/>
          </w:tcPr>
          <w:p>
            <w:pPr>
              <w:pStyle w:val="9"/>
            </w:pPr>
            <w:r>
              <w:t>≥98%</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运行保障成本控制</w:t>
            </w:r>
          </w:p>
          <w:p>
            <w:pPr>
              <w:pStyle w:val="9"/>
            </w:pPr>
            <w:r>
              <w:t>各项经费运行保障成本的控制在预算数内</w:t>
            </w:r>
          </w:p>
        </w:tc>
        <w:tc>
          <w:tcPr>
            <w:tcW w:w="2114" w:type="dxa"/>
            <w:vAlign w:val="center"/>
          </w:tcPr>
          <w:p>
            <w:pPr>
              <w:pStyle w:val="9"/>
            </w:pPr>
            <w:r>
              <w:t>≤58.73万元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正常用电用水保障单位运转</w:t>
            </w:r>
          </w:p>
          <w:p>
            <w:pPr>
              <w:pStyle w:val="9"/>
            </w:pPr>
            <w:r>
              <w:t>电费水费等运转经费保障提升检察工作效率</w:t>
            </w:r>
          </w:p>
        </w:tc>
        <w:tc>
          <w:tcPr>
            <w:tcW w:w="2114" w:type="dxa"/>
            <w:vAlign w:val="center"/>
          </w:tcPr>
          <w:p>
            <w:pPr>
              <w:pStyle w:val="9"/>
            </w:pPr>
            <w:r>
              <w:t>进一步提升</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对单位正常检察工作运转的保障力度</w:t>
            </w:r>
          </w:p>
          <w:p>
            <w:pPr>
              <w:pStyle w:val="9"/>
            </w:pPr>
            <w:r>
              <w:t>对单位正常检察工作运转的保障力度</w:t>
            </w:r>
          </w:p>
        </w:tc>
        <w:tc>
          <w:tcPr>
            <w:tcW w:w="2114" w:type="dxa"/>
            <w:vAlign w:val="center"/>
          </w:tcPr>
          <w:p>
            <w:pPr>
              <w:pStyle w:val="9"/>
            </w:pPr>
            <w:r>
              <w:t>持续保障</w:t>
            </w:r>
          </w:p>
        </w:tc>
        <w:tc>
          <w:tcPr>
            <w:tcW w:w="2114" w:type="dxa"/>
            <w:vAlign w:val="center"/>
          </w:tcPr>
          <w:p>
            <w:pPr>
              <w:pStyle w:val="9"/>
            </w:pPr>
            <w:r>
              <w:t>年度工作计划和历年经验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服务对象满意度</w:t>
            </w:r>
          </w:p>
          <w:p>
            <w:pPr>
              <w:pStyle w:val="9"/>
            </w:pPr>
            <w:r>
              <w:t>服务对象对运转保障经费的满意度</w:t>
            </w:r>
          </w:p>
        </w:tc>
        <w:tc>
          <w:tcPr>
            <w:tcW w:w="2114" w:type="dxa"/>
            <w:vAlign w:val="center"/>
          </w:tcPr>
          <w:p>
            <w:pPr>
              <w:pStyle w:val="9"/>
            </w:pPr>
            <w:r>
              <w:t>≥95%</w:t>
            </w:r>
          </w:p>
        </w:tc>
        <w:tc>
          <w:tcPr>
            <w:tcW w:w="2114" w:type="dxa"/>
            <w:vAlign w:val="center"/>
          </w:tcPr>
          <w:p>
            <w:pPr>
              <w:pStyle w:val="9"/>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color w:val="000000"/>
          <w:sz w:val="28"/>
        </w:rPr>
        <w:t>5、空气能取暖绩效目标表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13010024P000047100010</w:t>
            </w:r>
          </w:p>
        </w:tc>
        <w:tc>
          <w:tcPr>
            <w:tcW w:w="8456" w:type="dxa"/>
            <w:gridSpan w:val="4"/>
            <w:vAlign w:val="center"/>
          </w:tcPr>
          <w:p>
            <w:pPr>
              <w:pStyle w:val="7"/>
            </w:pPr>
            <w:r>
              <w:t>项目名称</w:t>
            </w:r>
          </w:p>
          <w:p>
            <w:pPr>
              <w:pStyle w:val="9"/>
            </w:pPr>
            <w:r>
              <w:t>空气能取暖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57.00</w:t>
            </w:r>
          </w:p>
        </w:tc>
        <w:tc>
          <w:tcPr>
            <w:tcW w:w="2114" w:type="dxa"/>
            <w:vAlign w:val="center"/>
          </w:tcPr>
          <w:p>
            <w:pPr>
              <w:pStyle w:val="7"/>
            </w:pPr>
            <w:r>
              <w:t>其中：财政    资金</w:t>
            </w:r>
          </w:p>
        </w:tc>
        <w:tc>
          <w:tcPr>
            <w:tcW w:w="2114" w:type="dxa"/>
            <w:vAlign w:val="center"/>
          </w:tcPr>
          <w:p>
            <w:pPr>
              <w:pStyle w:val="9"/>
            </w:pPr>
            <w:r>
              <w:t>57.00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空气能取暖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90%</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1.通过购置空气能取暖设备，满足单位正常供暖需要，保障检察工作顺利开展</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空气能主机</w:t>
            </w:r>
          </w:p>
          <w:p>
            <w:pPr>
              <w:pStyle w:val="9"/>
            </w:pPr>
            <w:r>
              <w:t>购置空气能取暖设备主机</w:t>
            </w:r>
          </w:p>
        </w:tc>
        <w:tc>
          <w:tcPr>
            <w:tcW w:w="2114" w:type="dxa"/>
            <w:vAlign w:val="center"/>
          </w:tcPr>
          <w:p>
            <w:pPr>
              <w:pStyle w:val="9"/>
            </w:pPr>
            <w:r>
              <w:t>1台</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设备验收合格率</w:t>
            </w:r>
          </w:p>
          <w:p>
            <w:pPr>
              <w:pStyle w:val="9"/>
            </w:pPr>
            <w:r>
              <w:t>空气能设备验收合格率</w:t>
            </w:r>
          </w:p>
        </w:tc>
        <w:tc>
          <w:tcPr>
            <w:tcW w:w="2114" w:type="dxa"/>
            <w:vAlign w:val="center"/>
          </w:tcPr>
          <w:p>
            <w:pPr>
              <w:pStyle w:val="9"/>
            </w:pPr>
            <w:r>
              <w:t>100%</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设备及时安装到位</w:t>
            </w:r>
          </w:p>
          <w:p>
            <w:pPr>
              <w:pStyle w:val="9"/>
            </w:pPr>
            <w:r>
              <w:t>空气能取暖设备到位及时</w:t>
            </w:r>
          </w:p>
        </w:tc>
        <w:tc>
          <w:tcPr>
            <w:tcW w:w="2114" w:type="dxa"/>
            <w:vAlign w:val="center"/>
          </w:tcPr>
          <w:p>
            <w:pPr>
              <w:pStyle w:val="9"/>
            </w:pPr>
            <w:r>
              <w:t>供暖前完工</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总成本控制</w:t>
            </w:r>
          </w:p>
          <w:p>
            <w:pPr>
              <w:pStyle w:val="9"/>
            </w:pPr>
            <w:r>
              <w:t>总成本预算控制数</w:t>
            </w:r>
          </w:p>
        </w:tc>
        <w:tc>
          <w:tcPr>
            <w:tcW w:w="2114" w:type="dxa"/>
            <w:vAlign w:val="center"/>
          </w:tcPr>
          <w:p>
            <w:pPr>
              <w:pStyle w:val="9"/>
            </w:pPr>
            <w:r>
              <w:t>≤57万元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业务保障能力提升</w:t>
            </w:r>
          </w:p>
          <w:p>
            <w:pPr>
              <w:pStyle w:val="9"/>
            </w:pPr>
            <w:r>
              <w:t>保障正常工作环境提升检察工作能力</w:t>
            </w:r>
          </w:p>
        </w:tc>
        <w:tc>
          <w:tcPr>
            <w:tcW w:w="2114" w:type="dxa"/>
            <w:vAlign w:val="center"/>
          </w:tcPr>
          <w:p>
            <w:pPr>
              <w:pStyle w:val="9"/>
            </w:pPr>
            <w:r>
              <w:t>≥95%</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设备可持续使用年限</w:t>
            </w:r>
          </w:p>
          <w:p>
            <w:pPr>
              <w:pStyle w:val="9"/>
            </w:pPr>
            <w:r>
              <w:t>空气能设备可持续使用年限</w:t>
            </w:r>
          </w:p>
        </w:tc>
        <w:tc>
          <w:tcPr>
            <w:tcW w:w="2114" w:type="dxa"/>
            <w:vAlign w:val="center"/>
          </w:tcPr>
          <w:p>
            <w:pPr>
              <w:pStyle w:val="9"/>
            </w:pPr>
            <w:r>
              <w:t>≥10年</w:t>
            </w:r>
          </w:p>
        </w:tc>
        <w:tc>
          <w:tcPr>
            <w:tcW w:w="2114"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单位工作人员满意度</w:t>
            </w:r>
          </w:p>
          <w:p>
            <w:pPr>
              <w:pStyle w:val="9"/>
            </w:pPr>
            <w:r>
              <w:t>单位满意人数占总人数比率</w:t>
            </w:r>
          </w:p>
        </w:tc>
        <w:tc>
          <w:tcPr>
            <w:tcW w:w="2114" w:type="dxa"/>
            <w:vAlign w:val="center"/>
          </w:tcPr>
          <w:p>
            <w:pPr>
              <w:pStyle w:val="9"/>
            </w:pPr>
            <w:r>
              <w:t>≥95%</w:t>
            </w:r>
          </w:p>
        </w:tc>
        <w:tc>
          <w:tcPr>
            <w:tcW w:w="2114" w:type="dxa"/>
            <w:vAlign w:val="center"/>
          </w:tcPr>
          <w:p>
            <w:pPr>
              <w:pStyle w:val="9"/>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color w:val="000000"/>
          <w:sz w:val="28"/>
        </w:rPr>
        <w:t>6、劳务派遣经费绩效目标表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13010024P00025510002Y</w:t>
            </w:r>
          </w:p>
        </w:tc>
        <w:tc>
          <w:tcPr>
            <w:tcW w:w="8456" w:type="dxa"/>
            <w:gridSpan w:val="4"/>
            <w:vAlign w:val="center"/>
          </w:tcPr>
          <w:p>
            <w:pPr>
              <w:pStyle w:val="7"/>
            </w:pPr>
            <w:r>
              <w:t>项目名称</w:t>
            </w:r>
          </w:p>
          <w:p>
            <w:pPr>
              <w:pStyle w:val="9"/>
            </w:pPr>
            <w:r>
              <w:t>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63.16</w:t>
            </w:r>
          </w:p>
        </w:tc>
        <w:tc>
          <w:tcPr>
            <w:tcW w:w="2114" w:type="dxa"/>
            <w:vAlign w:val="center"/>
          </w:tcPr>
          <w:p>
            <w:pPr>
              <w:pStyle w:val="7"/>
            </w:pPr>
            <w:r>
              <w:t>其中：财政    资金</w:t>
            </w:r>
          </w:p>
        </w:tc>
        <w:tc>
          <w:tcPr>
            <w:tcW w:w="2114" w:type="dxa"/>
            <w:vAlign w:val="center"/>
          </w:tcPr>
          <w:p>
            <w:pPr>
              <w:pStyle w:val="9"/>
            </w:pPr>
            <w:r>
              <w:t>63.16</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83%</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1.通过劳务派遣经费支出，提高劳务派遣人员工作水平，保障检察工作正常开展</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劳务派遣人员数量</w:t>
            </w:r>
          </w:p>
          <w:p>
            <w:pPr>
              <w:pStyle w:val="9"/>
            </w:pPr>
            <w:r>
              <w:t>18名劳务派遣人员</w:t>
            </w:r>
          </w:p>
        </w:tc>
        <w:tc>
          <w:tcPr>
            <w:tcW w:w="2114" w:type="dxa"/>
            <w:vAlign w:val="center"/>
          </w:tcPr>
          <w:p>
            <w:pPr>
              <w:pStyle w:val="9"/>
            </w:pPr>
            <w:r>
              <w:t>18人</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劳务派遣人员经费发放准确率</w:t>
            </w:r>
          </w:p>
          <w:p>
            <w:pPr>
              <w:pStyle w:val="9"/>
            </w:pPr>
            <w:r>
              <w:t>劳务派遣人员经费发放准确率</w:t>
            </w:r>
          </w:p>
        </w:tc>
        <w:tc>
          <w:tcPr>
            <w:tcW w:w="2114" w:type="dxa"/>
            <w:vAlign w:val="center"/>
          </w:tcPr>
          <w:p>
            <w:pPr>
              <w:pStyle w:val="9"/>
            </w:pPr>
            <w:r>
              <w:t>100%</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劳务派遣经费支付及时率</w:t>
            </w:r>
          </w:p>
          <w:p>
            <w:pPr>
              <w:pStyle w:val="9"/>
            </w:pPr>
            <w:r>
              <w:t>劳务派遣经费支付及时率</w:t>
            </w:r>
          </w:p>
        </w:tc>
        <w:tc>
          <w:tcPr>
            <w:tcW w:w="2114" w:type="dxa"/>
            <w:vAlign w:val="center"/>
          </w:tcPr>
          <w:p>
            <w:pPr>
              <w:pStyle w:val="9"/>
            </w:pPr>
            <w:r>
              <w:t>≥99%</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项目预算控制数</w:t>
            </w:r>
          </w:p>
          <w:p>
            <w:pPr>
              <w:pStyle w:val="9"/>
            </w:pPr>
            <w:r>
              <w:t>劳务派遣经费项目预算控制数</w:t>
            </w:r>
          </w:p>
        </w:tc>
        <w:tc>
          <w:tcPr>
            <w:tcW w:w="2114" w:type="dxa"/>
            <w:vAlign w:val="center"/>
          </w:tcPr>
          <w:p>
            <w:pPr>
              <w:pStyle w:val="9"/>
            </w:pPr>
            <w:r>
              <w:t>≤63.16万元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人员稳定率</w:t>
            </w:r>
          </w:p>
          <w:p>
            <w:pPr>
              <w:pStyle w:val="9"/>
            </w:pPr>
            <w:r>
              <w:t>劳务派遣人员稳定率</w:t>
            </w:r>
          </w:p>
        </w:tc>
        <w:tc>
          <w:tcPr>
            <w:tcW w:w="2114" w:type="dxa"/>
            <w:vAlign w:val="center"/>
          </w:tcPr>
          <w:p>
            <w:pPr>
              <w:pStyle w:val="9"/>
            </w:pPr>
            <w:r>
              <w:t>≥98%</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对检察工作的保障力度</w:t>
            </w:r>
          </w:p>
          <w:p>
            <w:pPr>
              <w:pStyle w:val="9"/>
            </w:pPr>
            <w:r>
              <w:t>对检察工作的保障力度</w:t>
            </w:r>
          </w:p>
        </w:tc>
        <w:tc>
          <w:tcPr>
            <w:tcW w:w="2114" w:type="dxa"/>
            <w:vAlign w:val="center"/>
          </w:tcPr>
          <w:p>
            <w:pPr>
              <w:pStyle w:val="9"/>
            </w:pPr>
            <w:r>
              <w:t>持续保障</w:t>
            </w:r>
          </w:p>
        </w:tc>
        <w:tc>
          <w:tcPr>
            <w:tcW w:w="2114" w:type="dxa"/>
            <w:vAlign w:val="center"/>
          </w:tcPr>
          <w:p>
            <w:pPr>
              <w:pStyle w:val="9"/>
            </w:pPr>
            <w:r>
              <w:t>年度工作计划及劳务派遣合同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劳务派遣人员满意度</w:t>
            </w:r>
          </w:p>
          <w:p>
            <w:pPr>
              <w:pStyle w:val="9"/>
            </w:pPr>
            <w:r>
              <w:t>本单位劳务派遣人员的满意度</w:t>
            </w:r>
          </w:p>
        </w:tc>
        <w:tc>
          <w:tcPr>
            <w:tcW w:w="2114" w:type="dxa"/>
            <w:vAlign w:val="center"/>
          </w:tcPr>
          <w:p>
            <w:pPr>
              <w:pStyle w:val="9"/>
            </w:pPr>
            <w:r>
              <w:t>≥95%</w:t>
            </w:r>
          </w:p>
        </w:tc>
        <w:tc>
          <w:tcPr>
            <w:tcW w:w="2114" w:type="dxa"/>
            <w:vAlign w:val="center"/>
          </w:tcPr>
          <w:p>
            <w:pPr>
              <w:pStyle w:val="9"/>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color w:val="000000"/>
          <w:sz w:val="28"/>
        </w:rPr>
        <w:t>7、聘用制书记员人员经费绩效目标表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7"/>
            </w:pPr>
            <w:r>
              <w:t>项目编码</w:t>
            </w:r>
          </w:p>
          <w:p>
            <w:pPr>
              <w:pStyle w:val="9"/>
            </w:pPr>
            <w:r>
              <w:t>13010024P00010510008Q</w:t>
            </w:r>
          </w:p>
        </w:tc>
        <w:tc>
          <w:tcPr>
            <w:tcW w:w="8456" w:type="dxa"/>
            <w:gridSpan w:val="4"/>
            <w:vAlign w:val="center"/>
          </w:tcPr>
          <w:p>
            <w:pPr>
              <w:pStyle w:val="7"/>
            </w:pPr>
            <w:r>
              <w:t>项目名称</w:t>
            </w:r>
          </w:p>
          <w:p>
            <w:pPr>
              <w:pStyle w:val="9"/>
            </w:pPr>
            <w:r>
              <w:t>聘用制书记员人员经费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74.23</w:t>
            </w:r>
          </w:p>
        </w:tc>
        <w:tc>
          <w:tcPr>
            <w:tcW w:w="2114" w:type="dxa"/>
            <w:vAlign w:val="center"/>
          </w:tcPr>
          <w:p>
            <w:pPr>
              <w:pStyle w:val="7"/>
            </w:pPr>
            <w:r>
              <w:t>其中：财政    资金</w:t>
            </w:r>
          </w:p>
        </w:tc>
        <w:tc>
          <w:tcPr>
            <w:tcW w:w="2114" w:type="dxa"/>
            <w:vAlign w:val="center"/>
          </w:tcPr>
          <w:p>
            <w:pPr>
              <w:pStyle w:val="9"/>
            </w:pPr>
            <w:r>
              <w:t>74.23</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9"/>
            </w:pPr>
            <w:r>
              <w:t>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7"/>
            </w:pPr>
            <w:r>
              <w:t>资金支出计划（%）</w:t>
            </w:r>
          </w:p>
          <w:p>
            <w:pPr>
              <w:pStyle w:val="7"/>
            </w:pPr>
            <w:r>
              <w:t>3月底</w:t>
            </w:r>
          </w:p>
        </w:tc>
        <w:tc>
          <w:tcPr>
            <w:tcW w:w="2114" w:type="dxa"/>
            <w:vAlign w:val="center"/>
          </w:tcPr>
          <w:p>
            <w:pPr>
              <w:pStyle w:val="7"/>
            </w:pPr>
            <w:r>
              <w:t>6月底</w:t>
            </w:r>
          </w:p>
        </w:tc>
        <w:tc>
          <w:tcPr>
            <w:tcW w:w="6342" w:type="dxa"/>
            <w:gridSpan w:val="3"/>
            <w:vAlign w:val="center"/>
          </w:tcPr>
          <w:p>
            <w:pPr>
              <w:pStyle w:val="7"/>
            </w:pPr>
            <w:r>
              <w:t>10月底</w:t>
            </w:r>
          </w:p>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0"/>
            </w:pPr>
            <w:r>
              <w:t>25%</w:t>
            </w:r>
          </w:p>
        </w:tc>
        <w:tc>
          <w:tcPr>
            <w:tcW w:w="2114" w:type="dxa"/>
            <w:vAlign w:val="center"/>
          </w:tcPr>
          <w:p>
            <w:pPr>
              <w:pStyle w:val="10"/>
            </w:pPr>
            <w:r>
              <w:t>50%</w:t>
            </w:r>
          </w:p>
        </w:tc>
        <w:tc>
          <w:tcPr>
            <w:tcW w:w="6342" w:type="dxa"/>
            <w:gridSpan w:val="3"/>
            <w:vAlign w:val="center"/>
          </w:tcPr>
          <w:p>
            <w:pPr>
              <w:pStyle w:val="10"/>
            </w:pPr>
            <w:r>
              <w:t>83%</w:t>
            </w:r>
          </w:p>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7"/>
            </w:pPr>
            <w:r>
              <w:t>绩效目标</w:t>
            </w:r>
          </w:p>
          <w:p>
            <w:pPr>
              <w:pStyle w:val="9"/>
            </w:pPr>
            <w:r>
              <w:t>1.通过聘用制书记员经费支出，保障书记员工资发放，提高书记员工作效率</w:t>
            </w:r>
          </w:p>
        </w:tc>
      </w:tr>
    </w:tbl>
    <w:p>
      <w:pPr>
        <w:spacing w:before="0" w:after="0" w:line="2" w:lineRule="exact"/>
        <w:ind w:firstLine="0"/>
        <w:jc w:val="center"/>
        <w:outlineLvl w:val="9"/>
      </w:pPr>
      <w:r>
        <w:rPr>
          <w:color w:val="000000"/>
          <w:sz w:val="18"/>
        </w:rPr>
        <w:t xml:space="preserve"> </w:t>
      </w:r>
    </w:p>
    <w:tbl>
      <w:tblPr>
        <w:tblStyle w:val="2"/>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6342" w:type="dxa"/>
            <w:vAlign w:val="center"/>
          </w:tcPr>
          <w:p>
            <w:pPr>
              <w:pStyle w:val="7"/>
            </w:pPr>
            <w:r>
              <w:t>三级指标</w:t>
            </w:r>
          </w:p>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产出指标</w:t>
            </w:r>
          </w:p>
        </w:tc>
        <w:tc>
          <w:tcPr>
            <w:tcW w:w="2114" w:type="dxa"/>
            <w:vAlign w:val="center"/>
          </w:tcPr>
          <w:p>
            <w:pPr>
              <w:pStyle w:val="9"/>
            </w:pPr>
            <w:r>
              <w:t>数量指标</w:t>
            </w:r>
          </w:p>
        </w:tc>
        <w:tc>
          <w:tcPr>
            <w:tcW w:w="6342" w:type="dxa"/>
            <w:vAlign w:val="center"/>
          </w:tcPr>
          <w:p>
            <w:pPr>
              <w:pStyle w:val="9"/>
            </w:pPr>
            <w:r>
              <w:t>书记员经费保障人数</w:t>
            </w:r>
          </w:p>
          <w:p>
            <w:pPr>
              <w:pStyle w:val="9"/>
            </w:pPr>
            <w:r>
              <w:t>12名聘用制书记员</w:t>
            </w:r>
          </w:p>
        </w:tc>
        <w:tc>
          <w:tcPr>
            <w:tcW w:w="2114" w:type="dxa"/>
            <w:vAlign w:val="center"/>
          </w:tcPr>
          <w:p>
            <w:pPr>
              <w:pStyle w:val="9"/>
            </w:pPr>
            <w:r>
              <w:t>12人</w:t>
            </w:r>
          </w:p>
        </w:tc>
        <w:tc>
          <w:tcPr>
            <w:tcW w:w="2114" w:type="dxa"/>
            <w:vAlign w:val="center"/>
          </w:tcPr>
          <w:p>
            <w:pPr>
              <w:pStyle w:val="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6342" w:type="dxa"/>
            <w:vAlign w:val="center"/>
          </w:tcPr>
          <w:p>
            <w:pPr>
              <w:pStyle w:val="9"/>
            </w:pPr>
            <w:r>
              <w:t>书记员工资发放准确率</w:t>
            </w:r>
          </w:p>
          <w:p>
            <w:pPr>
              <w:pStyle w:val="9"/>
            </w:pPr>
            <w:r>
              <w:t>聘用制书记员人员工资发放准确率</w:t>
            </w:r>
          </w:p>
        </w:tc>
        <w:tc>
          <w:tcPr>
            <w:tcW w:w="2114" w:type="dxa"/>
            <w:vAlign w:val="center"/>
          </w:tcPr>
          <w:p>
            <w:pPr>
              <w:pStyle w:val="9"/>
            </w:pPr>
            <w:r>
              <w:t>100%</w:t>
            </w:r>
          </w:p>
        </w:tc>
        <w:tc>
          <w:tcPr>
            <w:tcW w:w="2114" w:type="dxa"/>
            <w:vAlign w:val="center"/>
          </w:tcPr>
          <w:p>
            <w:pPr>
              <w:pStyle w:val="9"/>
            </w:pPr>
            <w:r>
              <w:t>聘用制书记员管理办法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6342" w:type="dxa"/>
            <w:vAlign w:val="center"/>
          </w:tcPr>
          <w:p>
            <w:pPr>
              <w:pStyle w:val="9"/>
            </w:pPr>
            <w:r>
              <w:t>人员经费支付的及时率</w:t>
            </w:r>
          </w:p>
          <w:p>
            <w:pPr>
              <w:pStyle w:val="9"/>
            </w:pPr>
            <w:r>
              <w:t>聘用制书记员人员工资支付及时率</w:t>
            </w:r>
          </w:p>
        </w:tc>
        <w:tc>
          <w:tcPr>
            <w:tcW w:w="2114" w:type="dxa"/>
            <w:vAlign w:val="center"/>
          </w:tcPr>
          <w:p>
            <w:pPr>
              <w:pStyle w:val="9"/>
            </w:pPr>
            <w:r>
              <w:t>≥95%</w:t>
            </w:r>
          </w:p>
        </w:tc>
        <w:tc>
          <w:tcPr>
            <w:tcW w:w="2114" w:type="dxa"/>
            <w:vAlign w:val="center"/>
          </w:tcPr>
          <w:p>
            <w:pPr>
              <w:pStyle w:val="9"/>
            </w:pPr>
            <w:r>
              <w:t>聘用制书记员管理办法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6342" w:type="dxa"/>
            <w:vAlign w:val="center"/>
          </w:tcPr>
          <w:p>
            <w:pPr>
              <w:pStyle w:val="9"/>
            </w:pPr>
            <w:r>
              <w:t>总支出</w:t>
            </w:r>
          </w:p>
          <w:p>
            <w:pPr>
              <w:pStyle w:val="9"/>
            </w:pPr>
            <w:r>
              <w:t>书记员经费总支出成本控制在预算数内</w:t>
            </w:r>
          </w:p>
        </w:tc>
        <w:tc>
          <w:tcPr>
            <w:tcW w:w="2114" w:type="dxa"/>
            <w:vAlign w:val="center"/>
          </w:tcPr>
          <w:p>
            <w:pPr>
              <w:pStyle w:val="9"/>
            </w:pPr>
            <w:r>
              <w:t>≤76.4万元</w:t>
            </w:r>
          </w:p>
        </w:tc>
        <w:tc>
          <w:tcPr>
            <w:tcW w:w="2114" w:type="dxa"/>
            <w:vAlign w:val="center"/>
          </w:tcPr>
          <w:p>
            <w:pPr>
              <w:pStyle w:val="9"/>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0"/>
            </w:pPr>
            <w:r>
              <w:t>效益指标</w:t>
            </w:r>
          </w:p>
        </w:tc>
        <w:tc>
          <w:tcPr>
            <w:tcW w:w="2114" w:type="dxa"/>
            <w:vAlign w:val="center"/>
          </w:tcPr>
          <w:p>
            <w:pPr>
              <w:pStyle w:val="9"/>
            </w:pPr>
            <w:r>
              <w:t>社会效益指标</w:t>
            </w:r>
          </w:p>
        </w:tc>
        <w:tc>
          <w:tcPr>
            <w:tcW w:w="6342" w:type="dxa"/>
            <w:vAlign w:val="center"/>
          </w:tcPr>
          <w:p>
            <w:pPr>
              <w:pStyle w:val="9"/>
            </w:pPr>
            <w:r>
              <w:t>保障检察工作正常运转</w:t>
            </w:r>
          </w:p>
          <w:p>
            <w:pPr>
              <w:pStyle w:val="9"/>
            </w:pPr>
            <w:r>
              <w:t>检察工作运转正常进行</w:t>
            </w:r>
          </w:p>
        </w:tc>
        <w:tc>
          <w:tcPr>
            <w:tcW w:w="2114" w:type="dxa"/>
            <w:vAlign w:val="center"/>
          </w:tcPr>
          <w:p>
            <w:pPr>
              <w:pStyle w:val="9"/>
            </w:pPr>
            <w:r>
              <w:t>≥95%</w:t>
            </w:r>
          </w:p>
        </w:tc>
        <w:tc>
          <w:tcPr>
            <w:tcW w:w="2114" w:type="dxa"/>
            <w:vAlign w:val="center"/>
          </w:tcPr>
          <w:p>
            <w:pPr>
              <w:pStyle w:val="9"/>
            </w:pPr>
            <w:r>
              <w:t>聘用制书记员管理办法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可持续影响指标</w:t>
            </w:r>
          </w:p>
        </w:tc>
        <w:tc>
          <w:tcPr>
            <w:tcW w:w="6342" w:type="dxa"/>
            <w:vAlign w:val="center"/>
          </w:tcPr>
          <w:p>
            <w:pPr>
              <w:pStyle w:val="9"/>
            </w:pPr>
            <w:r>
              <w:t>对单位履职的保障力度</w:t>
            </w:r>
          </w:p>
          <w:p>
            <w:pPr>
              <w:pStyle w:val="9"/>
            </w:pPr>
            <w:r>
              <w:t>书记员工作对单位履职的保障力度</w:t>
            </w:r>
          </w:p>
        </w:tc>
        <w:tc>
          <w:tcPr>
            <w:tcW w:w="2114" w:type="dxa"/>
            <w:vAlign w:val="center"/>
          </w:tcPr>
          <w:p>
            <w:pPr>
              <w:pStyle w:val="9"/>
            </w:pPr>
            <w:r>
              <w:t>持续保障</w:t>
            </w:r>
          </w:p>
        </w:tc>
        <w:tc>
          <w:tcPr>
            <w:tcW w:w="2114" w:type="dxa"/>
            <w:vAlign w:val="center"/>
          </w:tcPr>
          <w:p>
            <w:pPr>
              <w:pStyle w:val="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0"/>
            </w:pPr>
            <w:r>
              <w:t>满意度指标</w:t>
            </w:r>
          </w:p>
        </w:tc>
        <w:tc>
          <w:tcPr>
            <w:tcW w:w="2114" w:type="dxa"/>
            <w:vAlign w:val="center"/>
          </w:tcPr>
          <w:p>
            <w:pPr>
              <w:pStyle w:val="9"/>
            </w:pPr>
            <w:r>
              <w:t>服务对象满意度指标</w:t>
            </w:r>
          </w:p>
        </w:tc>
        <w:tc>
          <w:tcPr>
            <w:tcW w:w="6342" w:type="dxa"/>
            <w:vAlign w:val="center"/>
          </w:tcPr>
          <w:p>
            <w:pPr>
              <w:pStyle w:val="9"/>
            </w:pPr>
            <w:r>
              <w:t>聘用制书记员满意度</w:t>
            </w:r>
          </w:p>
          <w:p>
            <w:pPr>
              <w:pStyle w:val="9"/>
            </w:pPr>
            <w:r>
              <w:t>聘用制书记员满意度</w:t>
            </w:r>
          </w:p>
        </w:tc>
        <w:tc>
          <w:tcPr>
            <w:tcW w:w="2114" w:type="dxa"/>
            <w:vAlign w:val="center"/>
          </w:tcPr>
          <w:p>
            <w:pPr>
              <w:pStyle w:val="9"/>
            </w:pPr>
            <w:r>
              <w:t>≥95%</w:t>
            </w:r>
          </w:p>
        </w:tc>
        <w:tc>
          <w:tcPr>
            <w:tcW w:w="2114" w:type="dxa"/>
            <w:vAlign w:val="center"/>
          </w:tcPr>
          <w:p>
            <w:pPr>
              <w:pStyle w:val="9"/>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color w:val="000000"/>
          <w:sz w:val="32"/>
        </w:rPr>
        <w:t>八、政府采购预算情况</w:t>
      </w:r>
      <w:bookmarkEnd w:id="16"/>
    </w:p>
    <w:p>
      <w:pPr>
        <w:spacing w:before="0" w:after="0" w:line="240" w:lineRule="auto"/>
        <w:ind w:firstLine="0"/>
        <w:jc w:val="center"/>
        <w:outlineLvl w:val="9"/>
      </w:pPr>
      <w:r>
        <w:rPr>
          <w:color w:val="000000"/>
          <w:sz w:val="36"/>
        </w:rPr>
        <w:t>部门政府采购预算</w:t>
      </w:r>
    </w:p>
    <w:tbl>
      <w:tblPr>
        <w:tblStyle w:val="2"/>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6"/>
            </w:pPr>
            <w:r>
              <w:t>643无极县人民检察院</w:t>
            </w:r>
          </w:p>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7"/>
            </w:pPr>
            <w:r>
              <w:t>政府采购项目来源</w:t>
            </w:r>
          </w:p>
        </w:tc>
        <w:tc>
          <w:tcPr>
            <w:tcW w:w="986" w:type="dxa"/>
            <w:vMerge w:val="restart"/>
            <w:vAlign w:val="center"/>
          </w:tcPr>
          <w:p>
            <w:pPr>
              <w:pStyle w:val="7"/>
            </w:pPr>
            <w:r>
              <w:t>采购物品名称</w:t>
            </w:r>
          </w:p>
        </w:tc>
        <w:tc>
          <w:tcPr>
            <w:tcW w:w="986" w:type="dxa"/>
            <w:vMerge w:val="restart"/>
            <w:vAlign w:val="center"/>
          </w:tcPr>
          <w:p>
            <w:pPr>
              <w:pStyle w:val="7"/>
            </w:pPr>
            <w:r>
              <w:t>政府采购目录序号</w:t>
            </w:r>
          </w:p>
        </w:tc>
        <w:tc>
          <w:tcPr>
            <w:tcW w:w="986" w:type="dxa"/>
            <w:vMerge w:val="restart"/>
            <w:vAlign w:val="center"/>
          </w:tcPr>
          <w:p>
            <w:pPr>
              <w:pStyle w:val="7"/>
            </w:pPr>
            <w:r>
              <w:t>计量  单位</w:t>
            </w:r>
          </w:p>
        </w:tc>
        <w:tc>
          <w:tcPr>
            <w:tcW w:w="986" w:type="dxa"/>
            <w:vMerge w:val="restart"/>
            <w:vAlign w:val="center"/>
          </w:tcPr>
          <w:p>
            <w:pPr>
              <w:pStyle w:val="7"/>
            </w:pPr>
            <w:r>
              <w:t>数量</w:t>
            </w:r>
          </w:p>
        </w:tc>
        <w:tc>
          <w:tcPr>
            <w:tcW w:w="7888" w:type="dxa"/>
            <w:gridSpan w:val="8"/>
            <w:vMerge w:val="restart"/>
            <w:vAlign w:val="center"/>
          </w:tcPr>
          <w:p>
            <w:pPr>
              <w:pStyle w:val="7"/>
            </w:pPr>
            <w:r>
              <w:t>单价</w:t>
            </w:r>
          </w:p>
          <w:p>
            <w:pPr>
              <w:pStyle w:val="7"/>
            </w:pPr>
            <w:r>
              <w:t>政府采购金额（当年部门预算安排资金）</w:t>
            </w:r>
          </w:p>
        </w:tc>
        <w:tc>
          <w:tcPr>
            <w:tcW w:w="986" w:type="dxa"/>
            <w:vMerge w:val="restart"/>
            <w:vAlign w:val="center"/>
          </w:tcPr>
          <w:p>
            <w:pPr>
              <w:pStyle w:val="7"/>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7"/>
            </w:pPr>
            <w:r>
              <w:t>项目名称</w:t>
            </w:r>
          </w:p>
        </w:tc>
        <w:tc>
          <w:tcPr>
            <w:tcW w:w="986" w:type="dxa"/>
            <w:vAlign w:val="center"/>
          </w:tcPr>
          <w:p>
            <w:pPr>
              <w:pStyle w:val="7"/>
            </w:pPr>
            <w:r>
              <w:t>预算    资金</w:t>
            </w: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Align w:val="center"/>
          </w:tcPr>
          <w:p>
            <w:pPr>
              <w:pStyle w:val="7"/>
            </w:pPr>
            <w:r>
              <w:t>合计</w:t>
            </w:r>
          </w:p>
        </w:tc>
        <w:tc>
          <w:tcPr>
            <w:tcW w:w="986" w:type="dxa"/>
            <w:vAlign w:val="center"/>
          </w:tcPr>
          <w:p>
            <w:pPr>
              <w:pStyle w:val="7"/>
            </w:pPr>
            <w:r>
              <w:t>一般公共预算拨款</w:t>
            </w:r>
          </w:p>
        </w:tc>
        <w:tc>
          <w:tcPr>
            <w:tcW w:w="986" w:type="dxa"/>
            <w:vAlign w:val="center"/>
          </w:tcPr>
          <w:p>
            <w:pPr>
              <w:pStyle w:val="7"/>
            </w:pPr>
            <w:r>
              <w:t>基金预算拨款</w:t>
            </w:r>
          </w:p>
        </w:tc>
        <w:tc>
          <w:tcPr>
            <w:tcW w:w="986" w:type="dxa"/>
            <w:vAlign w:val="center"/>
          </w:tcPr>
          <w:p>
            <w:pPr>
              <w:pStyle w:val="7"/>
            </w:pPr>
            <w:r>
              <w:t>国有资本经营预算拨款</w:t>
            </w:r>
          </w:p>
        </w:tc>
        <w:tc>
          <w:tcPr>
            <w:tcW w:w="986" w:type="dxa"/>
            <w:vAlign w:val="center"/>
          </w:tcPr>
          <w:p>
            <w:pPr>
              <w:pStyle w:val="7"/>
            </w:pPr>
            <w:r>
              <w:t>财政专户核拨</w:t>
            </w:r>
          </w:p>
        </w:tc>
        <w:tc>
          <w:tcPr>
            <w:tcW w:w="986" w:type="dxa"/>
            <w:vAlign w:val="center"/>
          </w:tcPr>
          <w:p>
            <w:pPr>
              <w:pStyle w:val="7"/>
            </w:pPr>
            <w:r>
              <w:t>单位    资金</w:t>
            </w:r>
          </w:p>
        </w:tc>
        <w:tc>
          <w:tcPr>
            <w:tcW w:w="986" w:type="dxa"/>
            <w:vAlign w:val="center"/>
          </w:tcPr>
          <w:p>
            <w:pPr>
              <w:pStyle w:val="7"/>
            </w:pPr>
            <w:r>
              <w:t>上年结转结余</w:t>
            </w:r>
          </w:p>
        </w:tc>
        <w:tc>
          <w:tcPr>
            <w:tcW w:w="986"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1"/>
            </w:pPr>
            <w:r>
              <w:t>合  计</w:t>
            </w: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170.00</w:t>
            </w:r>
          </w:p>
        </w:tc>
        <w:tc>
          <w:tcPr>
            <w:tcW w:w="986" w:type="dxa"/>
            <w:vAlign w:val="center"/>
          </w:tcPr>
          <w:p>
            <w:pPr>
              <w:pStyle w:val="12"/>
            </w:pPr>
            <w:r>
              <w:t>136.00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34.00</w:t>
            </w:r>
          </w:p>
        </w:tc>
        <w:tc>
          <w:tcPr>
            <w:tcW w:w="986" w:type="dxa"/>
            <w:vAlign w:val="center"/>
          </w:tcPr>
          <w:p>
            <w:pPr>
              <w:pStyle w:val="12"/>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1"/>
            </w:pPr>
            <w:r>
              <w:t>无极县人民检察院本级小计</w:t>
            </w: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170.00</w:t>
            </w:r>
          </w:p>
        </w:tc>
        <w:tc>
          <w:tcPr>
            <w:tcW w:w="986" w:type="dxa"/>
            <w:vAlign w:val="center"/>
          </w:tcPr>
          <w:p>
            <w:pPr>
              <w:pStyle w:val="12"/>
            </w:pPr>
            <w:r>
              <w:t>136.00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34.00</w:t>
            </w:r>
          </w:p>
        </w:tc>
        <w:tc>
          <w:tcPr>
            <w:tcW w:w="986" w:type="dxa"/>
            <w:vAlign w:val="center"/>
          </w:tcPr>
          <w:p>
            <w:pPr>
              <w:pStyle w:val="12"/>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公用经费1</w:t>
            </w:r>
          </w:p>
        </w:tc>
        <w:tc>
          <w:tcPr>
            <w:tcW w:w="986" w:type="dxa"/>
            <w:vAlign w:val="center"/>
          </w:tcPr>
          <w:p>
            <w:pPr>
              <w:pStyle w:val="8"/>
            </w:pPr>
            <w:r>
              <w:t>44.12</w:t>
            </w:r>
          </w:p>
        </w:tc>
        <w:tc>
          <w:tcPr>
            <w:tcW w:w="986" w:type="dxa"/>
            <w:vAlign w:val="center"/>
          </w:tcPr>
          <w:p>
            <w:pPr>
              <w:pStyle w:val="9"/>
            </w:pPr>
            <w:r>
              <w:t>财产保险服务</w:t>
            </w:r>
          </w:p>
        </w:tc>
        <w:tc>
          <w:tcPr>
            <w:tcW w:w="986" w:type="dxa"/>
            <w:vAlign w:val="center"/>
          </w:tcPr>
          <w:p>
            <w:pPr>
              <w:pStyle w:val="9"/>
            </w:pPr>
            <w:r>
              <w:t>C18040102</w:t>
            </w:r>
          </w:p>
        </w:tc>
        <w:tc>
          <w:tcPr>
            <w:tcW w:w="986" w:type="dxa"/>
            <w:vAlign w:val="center"/>
          </w:tcPr>
          <w:p>
            <w:pPr>
              <w:pStyle w:val="10"/>
            </w:pPr>
            <w:r>
              <w:t>万元</w:t>
            </w:r>
          </w:p>
        </w:tc>
        <w:tc>
          <w:tcPr>
            <w:tcW w:w="986" w:type="dxa"/>
            <w:vAlign w:val="center"/>
          </w:tcPr>
          <w:p>
            <w:pPr>
              <w:pStyle w:val="8"/>
            </w:pPr>
            <w:r>
              <w:t>1</w:t>
            </w:r>
          </w:p>
        </w:tc>
        <w:tc>
          <w:tcPr>
            <w:tcW w:w="986" w:type="dxa"/>
            <w:vAlign w:val="center"/>
          </w:tcPr>
          <w:p>
            <w:pPr>
              <w:pStyle w:val="8"/>
            </w:pPr>
            <w:r>
              <w:t>3.00</w:t>
            </w:r>
          </w:p>
        </w:tc>
        <w:tc>
          <w:tcPr>
            <w:tcW w:w="986" w:type="dxa"/>
            <w:vAlign w:val="center"/>
          </w:tcPr>
          <w:p>
            <w:pPr>
              <w:pStyle w:val="8"/>
            </w:pPr>
            <w:r>
              <w:t>3.00</w:t>
            </w:r>
          </w:p>
        </w:tc>
        <w:tc>
          <w:tcPr>
            <w:tcW w:w="986" w:type="dxa"/>
            <w:vAlign w:val="center"/>
          </w:tcPr>
          <w:p>
            <w:pPr>
              <w:pStyle w:val="8"/>
            </w:pPr>
            <w:r>
              <w:t>3.00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公用经费1</w:t>
            </w:r>
          </w:p>
        </w:tc>
        <w:tc>
          <w:tcPr>
            <w:tcW w:w="986" w:type="dxa"/>
            <w:vAlign w:val="center"/>
          </w:tcPr>
          <w:p>
            <w:pPr>
              <w:pStyle w:val="8"/>
            </w:pPr>
            <w:r>
              <w:t>44.12</w:t>
            </w:r>
          </w:p>
        </w:tc>
        <w:tc>
          <w:tcPr>
            <w:tcW w:w="986" w:type="dxa"/>
            <w:vAlign w:val="center"/>
          </w:tcPr>
          <w:p>
            <w:pPr>
              <w:pStyle w:val="9"/>
            </w:pPr>
            <w:r>
              <w:t>车辆维修和保养服务</w:t>
            </w:r>
          </w:p>
        </w:tc>
        <w:tc>
          <w:tcPr>
            <w:tcW w:w="986" w:type="dxa"/>
            <w:vAlign w:val="center"/>
          </w:tcPr>
          <w:p>
            <w:pPr>
              <w:pStyle w:val="9"/>
            </w:pPr>
            <w:r>
              <w:t>C23120301</w:t>
            </w:r>
          </w:p>
        </w:tc>
        <w:tc>
          <w:tcPr>
            <w:tcW w:w="986" w:type="dxa"/>
            <w:vAlign w:val="center"/>
          </w:tcPr>
          <w:p>
            <w:pPr>
              <w:pStyle w:val="10"/>
            </w:pPr>
            <w:r>
              <w:t>万元</w:t>
            </w:r>
          </w:p>
        </w:tc>
        <w:tc>
          <w:tcPr>
            <w:tcW w:w="986" w:type="dxa"/>
            <w:vAlign w:val="center"/>
          </w:tcPr>
          <w:p>
            <w:pPr>
              <w:pStyle w:val="8"/>
            </w:pPr>
            <w:r>
              <w:t>1</w:t>
            </w:r>
          </w:p>
        </w:tc>
        <w:tc>
          <w:tcPr>
            <w:tcW w:w="986" w:type="dxa"/>
            <w:vAlign w:val="center"/>
          </w:tcPr>
          <w:p>
            <w:pPr>
              <w:pStyle w:val="8"/>
            </w:pPr>
            <w:r>
              <w:t>10.00</w:t>
            </w:r>
          </w:p>
        </w:tc>
        <w:tc>
          <w:tcPr>
            <w:tcW w:w="986" w:type="dxa"/>
            <w:vAlign w:val="center"/>
          </w:tcPr>
          <w:p>
            <w:pPr>
              <w:pStyle w:val="8"/>
            </w:pPr>
            <w:r>
              <w:t>10.00</w:t>
            </w:r>
          </w:p>
        </w:tc>
        <w:tc>
          <w:tcPr>
            <w:tcW w:w="986" w:type="dxa"/>
            <w:vAlign w:val="center"/>
          </w:tcPr>
          <w:p>
            <w:pPr>
              <w:pStyle w:val="8"/>
            </w:pPr>
            <w:r>
              <w:t>10.00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公用经费1</w:t>
            </w:r>
          </w:p>
        </w:tc>
        <w:tc>
          <w:tcPr>
            <w:tcW w:w="986" w:type="dxa"/>
            <w:vAlign w:val="center"/>
          </w:tcPr>
          <w:p>
            <w:pPr>
              <w:pStyle w:val="8"/>
            </w:pPr>
            <w:r>
              <w:t>44.12</w:t>
            </w:r>
          </w:p>
        </w:tc>
        <w:tc>
          <w:tcPr>
            <w:tcW w:w="986" w:type="dxa"/>
            <w:vAlign w:val="center"/>
          </w:tcPr>
          <w:p>
            <w:pPr>
              <w:pStyle w:val="9"/>
            </w:pPr>
            <w:r>
              <w:t>车辆加油、添加燃料服务</w:t>
            </w:r>
          </w:p>
        </w:tc>
        <w:tc>
          <w:tcPr>
            <w:tcW w:w="986" w:type="dxa"/>
            <w:vAlign w:val="center"/>
          </w:tcPr>
          <w:p>
            <w:pPr>
              <w:pStyle w:val="9"/>
            </w:pPr>
            <w:r>
              <w:t>C23120302</w:t>
            </w:r>
          </w:p>
        </w:tc>
        <w:tc>
          <w:tcPr>
            <w:tcW w:w="986" w:type="dxa"/>
            <w:vAlign w:val="center"/>
          </w:tcPr>
          <w:p>
            <w:pPr>
              <w:pStyle w:val="10"/>
            </w:pPr>
            <w:r>
              <w:t>万元</w:t>
            </w:r>
          </w:p>
        </w:tc>
        <w:tc>
          <w:tcPr>
            <w:tcW w:w="986" w:type="dxa"/>
            <w:vAlign w:val="center"/>
          </w:tcPr>
          <w:p>
            <w:pPr>
              <w:pStyle w:val="8"/>
            </w:pPr>
            <w:r>
              <w:t>1</w:t>
            </w:r>
          </w:p>
        </w:tc>
        <w:tc>
          <w:tcPr>
            <w:tcW w:w="986" w:type="dxa"/>
            <w:vAlign w:val="center"/>
          </w:tcPr>
          <w:p>
            <w:pPr>
              <w:pStyle w:val="8"/>
            </w:pPr>
            <w:r>
              <w:t>2.00</w:t>
            </w:r>
          </w:p>
        </w:tc>
        <w:tc>
          <w:tcPr>
            <w:tcW w:w="986" w:type="dxa"/>
            <w:vAlign w:val="center"/>
          </w:tcPr>
          <w:p>
            <w:pPr>
              <w:pStyle w:val="8"/>
            </w:pPr>
            <w:r>
              <w:t>2.00</w:t>
            </w:r>
          </w:p>
        </w:tc>
        <w:tc>
          <w:tcPr>
            <w:tcW w:w="986" w:type="dxa"/>
            <w:vAlign w:val="center"/>
          </w:tcPr>
          <w:p>
            <w:pPr>
              <w:pStyle w:val="8"/>
            </w:pPr>
            <w:r>
              <w:t>2.00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办公设备购置</w:t>
            </w:r>
          </w:p>
        </w:tc>
        <w:tc>
          <w:tcPr>
            <w:tcW w:w="986" w:type="dxa"/>
            <w:vAlign w:val="center"/>
          </w:tcPr>
          <w:p>
            <w:pPr>
              <w:pStyle w:val="8"/>
            </w:pPr>
            <w:r>
              <w:t>5.00</w:t>
            </w:r>
          </w:p>
        </w:tc>
        <w:tc>
          <w:tcPr>
            <w:tcW w:w="986" w:type="dxa"/>
            <w:vAlign w:val="center"/>
          </w:tcPr>
          <w:p>
            <w:pPr>
              <w:pStyle w:val="9"/>
            </w:pPr>
            <w:r>
              <w:t>台式计算机</w:t>
            </w:r>
          </w:p>
        </w:tc>
        <w:tc>
          <w:tcPr>
            <w:tcW w:w="986" w:type="dxa"/>
            <w:vAlign w:val="center"/>
          </w:tcPr>
          <w:p>
            <w:pPr>
              <w:pStyle w:val="9"/>
            </w:pPr>
            <w:r>
              <w:t>A02010105</w:t>
            </w:r>
          </w:p>
        </w:tc>
        <w:tc>
          <w:tcPr>
            <w:tcW w:w="986" w:type="dxa"/>
            <w:vAlign w:val="center"/>
          </w:tcPr>
          <w:p>
            <w:pPr>
              <w:pStyle w:val="10"/>
            </w:pPr>
            <w:r>
              <w:t>台</w:t>
            </w:r>
          </w:p>
        </w:tc>
        <w:tc>
          <w:tcPr>
            <w:tcW w:w="986" w:type="dxa"/>
            <w:vAlign w:val="center"/>
          </w:tcPr>
          <w:p>
            <w:pPr>
              <w:pStyle w:val="8"/>
            </w:pPr>
            <w:r>
              <w:t>4</w:t>
            </w:r>
          </w:p>
        </w:tc>
        <w:tc>
          <w:tcPr>
            <w:tcW w:w="986" w:type="dxa"/>
            <w:vAlign w:val="center"/>
          </w:tcPr>
          <w:p>
            <w:pPr>
              <w:pStyle w:val="8"/>
            </w:pPr>
            <w:r>
              <w:t>0.80</w:t>
            </w:r>
          </w:p>
        </w:tc>
        <w:tc>
          <w:tcPr>
            <w:tcW w:w="986" w:type="dxa"/>
            <w:vAlign w:val="center"/>
          </w:tcPr>
          <w:p>
            <w:pPr>
              <w:pStyle w:val="8"/>
            </w:pPr>
            <w:r>
              <w:t>3.20</w:t>
            </w:r>
          </w:p>
        </w:tc>
        <w:tc>
          <w:tcPr>
            <w:tcW w:w="986" w:type="dxa"/>
            <w:vAlign w:val="center"/>
          </w:tcPr>
          <w:p>
            <w:pPr>
              <w:pStyle w:val="8"/>
            </w:pPr>
            <w:r>
              <w:t>3.20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办公设备购置</w:t>
            </w:r>
          </w:p>
        </w:tc>
        <w:tc>
          <w:tcPr>
            <w:tcW w:w="986" w:type="dxa"/>
            <w:vAlign w:val="center"/>
          </w:tcPr>
          <w:p>
            <w:pPr>
              <w:pStyle w:val="8"/>
            </w:pPr>
            <w:r>
              <w:t>5.00</w:t>
            </w:r>
          </w:p>
        </w:tc>
        <w:tc>
          <w:tcPr>
            <w:tcW w:w="986" w:type="dxa"/>
            <w:vAlign w:val="center"/>
          </w:tcPr>
          <w:p>
            <w:pPr>
              <w:pStyle w:val="9"/>
            </w:pPr>
            <w:r>
              <w:t>A3 彩色打印机</w:t>
            </w:r>
          </w:p>
        </w:tc>
        <w:tc>
          <w:tcPr>
            <w:tcW w:w="986" w:type="dxa"/>
            <w:vAlign w:val="center"/>
          </w:tcPr>
          <w:p>
            <w:pPr>
              <w:pStyle w:val="9"/>
            </w:pPr>
            <w:r>
              <w:t>A02021002</w:t>
            </w:r>
          </w:p>
        </w:tc>
        <w:tc>
          <w:tcPr>
            <w:tcW w:w="986" w:type="dxa"/>
            <w:vAlign w:val="center"/>
          </w:tcPr>
          <w:p>
            <w:pPr>
              <w:pStyle w:val="10"/>
            </w:pPr>
            <w:r>
              <w:t>台</w:t>
            </w:r>
          </w:p>
        </w:tc>
        <w:tc>
          <w:tcPr>
            <w:tcW w:w="986" w:type="dxa"/>
            <w:vAlign w:val="center"/>
          </w:tcPr>
          <w:p>
            <w:pPr>
              <w:pStyle w:val="8"/>
            </w:pPr>
            <w:r>
              <w:t>4</w:t>
            </w:r>
          </w:p>
        </w:tc>
        <w:tc>
          <w:tcPr>
            <w:tcW w:w="986" w:type="dxa"/>
            <w:vAlign w:val="center"/>
          </w:tcPr>
          <w:p>
            <w:pPr>
              <w:pStyle w:val="8"/>
            </w:pPr>
            <w:r>
              <w:t>0.45</w:t>
            </w:r>
          </w:p>
        </w:tc>
        <w:tc>
          <w:tcPr>
            <w:tcW w:w="986" w:type="dxa"/>
            <w:vAlign w:val="center"/>
          </w:tcPr>
          <w:p>
            <w:pPr>
              <w:pStyle w:val="8"/>
            </w:pPr>
            <w:r>
              <w:t>1.80</w:t>
            </w:r>
          </w:p>
        </w:tc>
        <w:tc>
          <w:tcPr>
            <w:tcW w:w="986" w:type="dxa"/>
            <w:vAlign w:val="center"/>
          </w:tcPr>
          <w:p>
            <w:pPr>
              <w:pStyle w:val="8"/>
            </w:pPr>
            <w:r>
              <w:t>1.80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9"/>
            </w:pPr>
            <w:r>
              <w:t>空气能取暖</w:t>
            </w:r>
          </w:p>
        </w:tc>
        <w:tc>
          <w:tcPr>
            <w:tcW w:w="986" w:type="dxa"/>
            <w:vAlign w:val="center"/>
          </w:tcPr>
          <w:p>
            <w:pPr>
              <w:pStyle w:val="8"/>
            </w:pPr>
            <w:r>
              <w:t>57.00</w:t>
            </w:r>
          </w:p>
        </w:tc>
        <w:tc>
          <w:tcPr>
            <w:tcW w:w="986" w:type="dxa"/>
            <w:vAlign w:val="center"/>
          </w:tcPr>
          <w:p>
            <w:pPr>
              <w:pStyle w:val="9"/>
            </w:pPr>
            <w:r>
              <w:t>其他制冷空调设备</w:t>
            </w:r>
          </w:p>
        </w:tc>
        <w:tc>
          <w:tcPr>
            <w:tcW w:w="986" w:type="dxa"/>
            <w:vAlign w:val="center"/>
          </w:tcPr>
          <w:p>
            <w:pPr>
              <w:pStyle w:val="9"/>
            </w:pPr>
            <w:r>
              <w:t>A02052399</w:t>
            </w:r>
          </w:p>
        </w:tc>
        <w:tc>
          <w:tcPr>
            <w:tcW w:w="986" w:type="dxa"/>
            <w:vAlign w:val="center"/>
          </w:tcPr>
          <w:p>
            <w:pPr>
              <w:pStyle w:val="10"/>
            </w:pPr>
            <w:r>
              <w:t>套</w:t>
            </w:r>
          </w:p>
        </w:tc>
        <w:tc>
          <w:tcPr>
            <w:tcW w:w="986" w:type="dxa"/>
            <w:vAlign w:val="center"/>
          </w:tcPr>
          <w:p>
            <w:pPr>
              <w:pStyle w:val="8"/>
            </w:pPr>
            <w:r>
              <w:t>1</w:t>
            </w:r>
          </w:p>
        </w:tc>
        <w:tc>
          <w:tcPr>
            <w:tcW w:w="986" w:type="dxa"/>
            <w:vAlign w:val="center"/>
          </w:tcPr>
          <w:p>
            <w:pPr>
              <w:pStyle w:val="8"/>
            </w:pPr>
            <w:r>
              <w:t>57.00</w:t>
            </w:r>
          </w:p>
        </w:tc>
        <w:tc>
          <w:tcPr>
            <w:tcW w:w="986" w:type="dxa"/>
            <w:vAlign w:val="center"/>
          </w:tcPr>
          <w:p>
            <w:pPr>
              <w:pStyle w:val="8"/>
            </w:pPr>
            <w:r>
              <w:t>57.00</w:t>
            </w:r>
          </w:p>
        </w:tc>
        <w:tc>
          <w:tcPr>
            <w:tcW w:w="986" w:type="dxa"/>
            <w:vAlign w:val="center"/>
          </w:tcPr>
          <w:p>
            <w:pPr>
              <w:pStyle w:val="8"/>
            </w:pPr>
            <w:r>
              <w:t>57.00</w:t>
            </w: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p>
        </w:tc>
        <w:tc>
          <w:tcPr>
            <w:tcW w:w="986" w:type="dxa"/>
            <w:vAlign w:val="center"/>
          </w:tcPr>
          <w:p>
            <w:pPr>
              <w:pStyle w:val="8"/>
            </w:pPr>
            <w:r>
              <w:t>57.00</w:t>
            </w: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17" w:name="_Toc_3_3_0000000018"/>
      <w:r>
        <w:rPr>
          <w:color w:val="000000"/>
          <w:sz w:val="32"/>
        </w:rPr>
        <w:t>九、国有资产信息</w:t>
      </w:r>
      <w:bookmarkEnd w:id="17"/>
    </w:p>
    <w:p>
      <w:pPr>
        <w:spacing w:before="0" w:after="0" w:line="500" w:lineRule="exact"/>
        <w:ind w:firstLine="560"/>
        <w:jc w:val="left"/>
        <w:outlineLvl w:val="9"/>
      </w:pPr>
      <w:r>
        <w:rPr>
          <w:b w:val="0"/>
          <w:color w:val="000000"/>
          <w:sz w:val="28"/>
        </w:rPr>
        <w:t>无极县人民检察院（含所属单位）上年末固定资产金额为</w:t>
      </w:r>
      <w:r>
        <w:rPr>
          <w:rFonts w:hint="eastAsia"/>
          <w:b w:val="0"/>
          <w:color w:val="000000"/>
          <w:sz w:val="28"/>
          <w:lang w:val="en-US" w:eastAsia="zh-CN"/>
        </w:rPr>
        <w:t>2377.18</w:t>
      </w:r>
      <w:r>
        <w:rPr>
          <w:b w:val="0"/>
          <w:color w:val="000000"/>
          <w:sz w:val="28"/>
        </w:rPr>
        <w:t>万元（详见下表）。本年度拟购置固定资产总额为</w:t>
      </w:r>
      <w:r>
        <w:rPr>
          <w:rFonts w:hint="eastAsia"/>
          <w:b w:val="0"/>
          <w:color w:val="000000"/>
          <w:sz w:val="28"/>
          <w:lang w:val="en-US" w:eastAsia="zh-CN"/>
        </w:rPr>
        <w:t>121</w:t>
      </w:r>
      <w:r>
        <w:rPr>
          <w:b w:val="0"/>
          <w:color w:val="000000"/>
          <w:sz w:val="28"/>
        </w:rPr>
        <w:t>.00万元，已按要求列入政府采购预算，详见政府采购预算表。</w:t>
      </w:r>
    </w:p>
    <w:p>
      <w:pPr>
        <w:spacing w:before="0" w:after="0" w:line="240" w:lineRule="auto"/>
        <w:ind w:firstLine="0"/>
        <w:jc w:val="center"/>
        <w:outlineLvl w:val="9"/>
        <w:rPr>
          <w:color w:val="000000"/>
          <w:sz w:val="36"/>
        </w:rPr>
      </w:pPr>
    </w:p>
    <w:p>
      <w:pPr>
        <w:spacing w:before="0" w:after="0" w:line="240" w:lineRule="auto"/>
        <w:ind w:firstLine="0"/>
        <w:jc w:val="center"/>
        <w:outlineLvl w:val="9"/>
      </w:pPr>
      <w:r>
        <w:rPr>
          <w:color w:val="000000"/>
          <w:sz w:val="36"/>
        </w:rPr>
        <w:t>部门固定资产占用情况表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643无极县人民检察院</w:t>
            </w:r>
          </w:p>
          <w:p>
            <w:pPr>
              <w:pStyle w:val="4"/>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4933" w:type="dxa"/>
            <w:vAlign w:val="center"/>
          </w:tcPr>
          <w:p>
            <w:pPr>
              <w:pStyle w:val="9"/>
            </w:pPr>
            <w:r>
              <w:t>资产总额</w:t>
            </w:r>
          </w:p>
        </w:tc>
        <w:tc>
          <w:tcPr>
            <w:tcW w:w="4933" w:type="dxa"/>
            <w:vAlign w:val="center"/>
          </w:tcPr>
          <w:p>
            <w:pPr>
              <w:pStyle w:val="10"/>
              <w:ind w:firstLine="0" w:firstLineChars="0"/>
            </w:pPr>
          </w:p>
        </w:tc>
        <w:tc>
          <w:tcPr>
            <w:tcW w:w="4933" w:type="dxa"/>
            <w:vAlign w:val="center"/>
          </w:tcPr>
          <w:p>
            <w:pPr>
              <w:pStyle w:val="8"/>
              <w:ind w:firstLine="0" w:firstLineChars="0"/>
            </w:pPr>
            <w:r>
              <w:t>2377.18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ind w:firstLine="0" w:firstLineChars="0"/>
            </w:pPr>
            <w:r>
              <w:t>6170</w:t>
            </w:r>
          </w:p>
        </w:tc>
        <w:tc>
          <w:tcPr>
            <w:tcW w:w="4933" w:type="dxa"/>
            <w:vAlign w:val="center"/>
          </w:tcPr>
          <w:p>
            <w:pPr>
              <w:pStyle w:val="8"/>
              <w:ind w:firstLine="0" w:firstLineChars="0"/>
            </w:pPr>
            <w:r>
              <w:rPr>
                <w:rFonts w:hint="eastAsia"/>
                <w:lang w:val="en-US" w:eastAsia="zh-CN"/>
              </w:rPr>
              <w:t>424.09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ind w:firstLine="0" w:firstLineChars="0"/>
            </w:pPr>
            <w:r>
              <w:rPr>
                <w:rFonts w:hint="eastAsia"/>
                <w:lang w:val="en-US" w:eastAsia="zh-CN"/>
              </w:rPr>
              <w:t>6102</w:t>
            </w:r>
          </w:p>
        </w:tc>
        <w:tc>
          <w:tcPr>
            <w:tcW w:w="4933" w:type="dxa"/>
            <w:vAlign w:val="center"/>
          </w:tcPr>
          <w:p>
            <w:pPr>
              <w:pStyle w:val="8"/>
              <w:ind w:firstLine="0" w:firstLineChars="0"/>
            </w:pPr>
            <w:r>
              <w:rPr>
                <w:rFonts w:hint="eastAsia"/>
                <w:lang w:val="en-US" w:eastAsia="zh-CN"/>
              </w:rPr>
              <w:t>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ind w:firstLine="0" w:firstLineChars="0"/>
            </w:pPr>
            <w:r>
              <w:t>9</w:t>
            </w:r>
          </w:p>
        </w:tc>
        <w:tc>
          <w:tcPr>
            <w:tcW w:w="4933" w:type="dxa"/>
            <w:vAlign w:val="center"/>
          </w:tcPr>
          <w:p>
            <w:pPr>
              <w:pStyle w:val="8"/>
              <w:ind w:firstLine="0" w:firstLineChars="0"/>
            </w:pPr>
            <w:r>
              <w:t>113.14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ind w:firstLine="0" w:firstLineChars="0"/>
            </w:pPr>
            <w:r>
              <w:t>4</w:t>
            </w:r>
          </w:p>
        </w:tc>
        <w:tc>
          <w:tcPr>
            <w:tcW w:w="4933" w:type="dxa"/>
            <w:vAlign w:val="center"/>
          </w:tcPr>
          <w:p>
            <w:pPr>
              <w:pStyle w:val="8"/>
              <w:ind w:firstLine="0" w:firstLineChars="0"/>
            </w:pPr>
            <w:r>
              <w:t>282.69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ind w:firstLine="0" w:firstLineChars="0"/>
            </w:pPr>
            <w:r>
              <w:t>1968</w:t>
            </w:r>
          </w:p>
        </w:tc>
        <w:tc>
          <w:tcPr>
            <w:tcW w:w="4933" w:type="dxa"/>
            <w:vAlign w:val="center"/>
          </w:tcPr>
          <w:p>
            <w:pPr>
              <w:pStyle w:val="8"/>
              <w:ind w:firstLine="0" w:firstLineChars="0"/>
            </w:pPr>
            <w:r>
              <w:rPr>
                <w:rFonts w:hint="eastAsia"/>
                <w:lang w:val="en-US" w:eastAsia="zh-CN"/>
              </w:rPr>
              <w:t>1557.26</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2"/>
        <w:rPr>
          <w:color w:val="000000"/>
          <w:sz w:val="32"/>
        </w:rPr>
      </w:pPr>
      <w:bookmarkStart w:id="18" w:name="_Toc_3_3_0000000019"/>
    </w:p>
    <w:p>
      <w:pPr>
        <w:spacing w:before="10" w:after="10" w:line="240" w:lineRule="auto"/>
        <w:ind w:firstLine="640"/>
        <w:jc w:val="left"/>
        <w:outlineLvl w:val="2"/>
      </w:pPr>
      <w:r>
        <w:rPr>
          <w:color w:val="000000"/>
          <w:sz w:val="32"/>
        </w:rPr>
        <w:t>十、名词解释</w:t>
      </w:r>
      <w:bookmarkEnd w:id="18"/>
    </w:p>
    <w:p>
      <w:pPr>
        <w:spacing w:before="0" w:after="0" w:line="500" w:lineRule="exact"/>
        <w:ind w:firstLine="560"/>
        <w:jc w:val="left"/>
        <w:outlineLvl w:val="9"/>
      </w:pPr>
      <w:r>
        <w:rPr>
          <w:b w:val="0"/>
          <w:color w:val="000000"/>
          <w:sz w:val="28"/>
        </w:rPr>
        <w:t>1、</w:t>
      </w:r>
      <w:r>
        <w:rPr>
          <w:b/>
          <w:color w:val="000000"/>
          <w:sz w:val="28"/>
        </w:rPr>
        <w:t>财政拨款收入：</w:t>
      </w:r>
      <w:r>
        <w:rPr>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b w:val="0"/>
          <w:color w:val="000000"/>
          <w:sz w:val="28"/>
        </w:rPr>
        <w:t>2、</w:t>
      </w:r>
      <w:r>
        <w:rPr>
          <w:b/>
          <w:color w:val="000000"/>
          <w:sz w:val="28"/>
        </w:rPr>
        <w:t>财政专户管理资金收入：</w:t>
      </w:r>
      <w:r>
        <w:rPr>
          <w:b w:val="0"/>
          <w:color w:val="000000"/>
          <w:sz w:val="28"/>
        </w:rPr>
        <w:t>缴入财政专户、实行专项管理的教育收费收入。</w:t>
      </w:r>
    </w:p>
    <w:p>
      <w:pPr>
        <w:spacing w:before="0" w:after="0" w:line="500" w:lineRule="exact"/>
        <w:ind w:firstLine="560"/>
        <w:jc w:val="left"/>
        <w:outlineLvl w:val="9"/>
      </w:pPr>
      <w:r>
        <w:rPr>
          <w:b w:val="0"/>
          <w:color w:val="000000"/>
          <w:sz w:val="28"/>
        </w:rPr>
        <w:t>3、</w:t>
      </w:r>
      <w:r>
        <w:rPr>
          <w:b/>
          <w:color w:val="000000"/>
          <w:sz w:val="28"/>
        </w:rPr>
        <w:t>单位资金收入：</w:t>
      </w:r>
      <w:r>
        <w:rPr>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b w:val="0"/>
          <w:color w:val="000000"/>
          <w:sz w:val="28"/>
        </w:rPr>
        <w:t>4、</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5、</w:t>
      </w:r>
      <w:r>
        <w:rPr>
          <w:b/>
          <w:color w:val="000000"/>
          <w:sz w:val="28"/>
        </w:rPr>
        <w:t>事业单位经营收入：</w:t>
      </w:r>
      <w:r>
        <w:rPr>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b w:val="0"/>
          <w:color w:val="000000"/>
          <w:sz w:val="28"/>
        </w:rPr>
        <w:t>6、</w:t>
      </w:r>
      <w:r>
        <w:rPr>
          <w:b/>
          <w:color w:val="000000"/>
          <w:sz w:val="28"/>
        </w:rPr>
        <w:t>上年结转：</w:t>
      </w:r>
      <w:r>
        <w:rPr>
          <w:b w:val="0"/>
          <w:color w:val="000000"/>
          <w:sz w:val="28"/>
        </w:rPr>
        <w:t>指以前年度安排、结转到本年仍按原规定用途继续使用的资金。</w:t>
      </w:r>
    </w:p>
    <w:p>
      <w:pPr>
        <w:spacing w:before="0" w:after="0" w:line="500" w:lineRule="exact"/>
        <w:ind w:firstLine="560"/>
        <w:jc w:val="left"/>
        <w:outlineLvl w:val="9"/>
      </w:pPr>
      <w:r>
        <w:rPr>
          <w:b w:val="0"/>
          <w:color w:val="000000"/>
          <w:sz w:val="28"/>
        </w:rPr>
        <w:t>7、</w:t>
      </w:r>
      <w:r>
        <w:rPr>
          <w:b/>
          <w:color w:val="000000"/>
          <w:sz w:val="28"/>
        </w:rPr>
        <w:t>部门预算支出：</w:t>
      </w:r>
      <w:r>
        <w:rPr>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b w:val="0"/>
          <w:color w:val="000000"/>
          <w:sz w:val="28"/>
        </w:rPr>
        <w:t>8、</w:t>
      </w:r>
      <w:r>
        <w:rPr>
          <w:b/>
          <w:color w:val="000000"/>
          <w:sz w:val="28"/>
        </w:rPr>
        <w:t>事业单位经营支出：</w:t>
      </w:r>
      <w:r>
        <w:rPr>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b w:val="0"/>
          <w:color w:val="000000"/>
          <w:sz w:val="28"/>
        </w:rPr>
        <w:t>9、</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10、</w:t>
      </w:r>
      <w:r>
        <w:rPr>
          <w:b/>
          <w:color w:val="000000"/>
          <w:sz w:val="28"/>
        </w:rPr>
        <w:t>机关运行经费：</w:t>
      </w:r>
      <w:r>
        <w:rPr>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color w:val="000000"/>
          <w:sz w:val="32"/>
        </w:rPr>
        <w:t>十一、其他需要说明的事项</w:t>
      </w:r>
      <w:bookmarkEnd w:id="19"/>
    </w:p>
    <w:p>
      <w:pPr>
        <w:spacing w:before="0" w:after="0" w:line="500" w:lineRule="exact"/>
        <w:ind w:firstLine="560"/>
        <w:jc w:val="left"/>
        <w:outlineLvl w:val="9"/>
      </w:pPr>
      <w:r>
        <w:rPr>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86B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2"/>
    <w:basedOn w:val="1"/>
    <w:uiPriority w:val="0"/>
    <w:pPr>
      <w:spacing w:before="0" w:after="0"/>
      <w:ind w:firstLine="0"/>
      <w:jc w:val="right"/>
      <w:outlineLvl w:val="9"/>
    </w:pPr>
    <w:rPr>
      <w:sz w:val="24"/>
    </w:rPr>
  </w:style>
  <w:style w:type="paragraph" w:customStyle="1" w:styleId="5">
    <w:name w:val="单元格样式21"/>
    <w:basedOn w:val="1"/>
    <w:uiPriority w:val="0"/>
    <w:pPr>
      <w:spacing w:before="0" w:after="0"/>
      <w:ind w:firstLine="0"/>
      <w:jc w:val="center"/>
      <w:outlineLvl w:val="9"/>
    </w:pPr>
    <w:rPr>
      <w:sz w:val="24"/>
    </w:rPr>
  </w:style>
  <w:style w:type="paragraph" w:customStyle="1" w:styleId="6">
    <w:name w:val="单元格样式20"/>
    <w:basedOn w:val="1"/>
    <w:autoRedefine/>
    <w:qFormat/>
    <w:uiPriority w:val="0"/>
    <w:pPr>
      <w:spacing w:before="0" w:after="0"/>
      <w:ind w:firstLine="0"/>
      <w:jc w:val="left"/>
      <w:outlineLvl w:val="9"/>
    </w:pPr>
    <w:rPr>
      <w:sz w:val="24"/>
    </w:rPr>
  </w:style>
  <w:style w:type="paragraph" w:customStyle="1" w:styleId="7">
    <w:name w:val="单元格样式1"/>
    <w:basedOn w:val="1"/>
    <w:uiPriority w:val="0"/>
    <w:pPr>
      <w:spacing w:before="0" w:after="0"/>
      <w:ind w:firstLine="0"/>
      <w:jc w:val="center"/>
      <w:outlineLvl w:val="9"/>
    </w:pPr>
    <w:rPr>
      <w:b/>
      <w:sz w:val="21"/>
    </w:rPr>
  </w:style>
  <w:style w:type="paragraph" w:customStyle="1" w:styleId="8">
    <w:name w:val="单元格样式4"/>
    <w:basedOn w:val="1"/>
    <w:uiPriority w:val="0"/>
    <w:pPr>
      <w:spacing w:before="0" w:after="0"/>
      <w:ind w:firstLine="0"/>
      <w:jc w:val="right"/>
      <w:outlineLvl w:val="9"/>
    </w:pPr>
    <w:rPr>
      <w:sz w:val="21"/>
    </w:rPr>
  </w:style>
  <w:style w:type="paragraph" w:customStyle="1" w:styleId="9">
    <w:name w:val="单元格样式2"/>
    <w:basedOn w:val="1"/>
    <w:uiPriority w:val="0"/>
    <w:pPr>
      <w:spacing w:before="0" w:after="0"/>
      <w:ind w:firstLine="0"/>
      <w:jc w:val="left"/>
      <w:outlineLvl w:val="9"/>
    </w:pPr>
    <w:rPr>
      <w:sz w:val="21"/>
    </w:rPr>
  </w:style>
  <w:style w:type="paragraph" w:customStyle="1" w:styleId="10">
    <w:name w:val="单元格样式3"/>
    <w:basedOn w:val="1"/>
    <w:uiPriority w:val="0"/>
    <w:pPr>
      <w:spacing w:before="0" w:after="0"/>
      <w:ind w:firstLine="0"/>
      <w:jc w:val="center"/>
      <w:outlineLvl w:val="9"/>
    </w:pPr>
    <w:rPr>
      <w:sz w:val="21"/>
    </w:rPr>
  </w:style>
  <w:style w:type="paragraph" w:customStyle="1" w:styleId="11">
    <w:name w:val="单元格样式6"/>
    <w:basedOn w:val="1"/>
    <w:uiPriority w:val="0"/>
    <w:pPr>
      <w:spacing w:before="0" w:after="0"/>
      <w:ind w:firstLine="0"/>
      <w:jc w:val="center"/>
      <w:outlineLvl w:val="9"/>
    </w:pPr>
    <w:rPr>
      <w:b/>
      <w:sz w:val="21"/>
    </w:rPr>
  </w:style>
  <w:style w:type="paragraph" w:customStyle="1" w:styleId="12">
    <w:name w:val="单元格样式7"/>
    <w:basedOn w:val="1"/>
    <w:uiPriority w:val="0"/>
    <w:pPr>
      <w:spacing w:before="0" w:after="0"/>
      <w:ind w:firstLine="0"/>
      <w:jc w:val="right"/>
      <w:outlineLvl w:val="9"/>
    </w:pPr>
    <w:rPr>
      <w:b/>
      <w:sz w:val="21"/>
    </w:rPr>
  </w:style>
  <w:style w:type="paragraph" w:customStyle="1" w:styleId="13">
    <w:name w:val="单元格样式5"/>
    <w:basedOn w:val="1"/>
    <w:uiPriority w:val="0"/>
    <w:pPr>
      <w:spacing w:before="0" w:after="0"/>
      <w:ind w:firstLine="0"/>
      <w:jc w:val="left"/>
      <w:outlineLvl w:val="9"/>
    </w:pPr>
    <w:rPr>
      <w:b/>
      <w:sz w:val="21"/>
    </w:rPr>
  </w:style>
  <w:style w:type="paragraph" w:customStyle="1" w:styleId="14">
    <w:name w:val="插入文本样式-插入预算公开部门职责文件"/>
    <w:basedOn w:val="1"/>
    <w:autoRedefine/>
    <w:qFormat/>
    <w:uiPriority w:val="0"/>
    <w:pPr>
      <w:spacing w:before="0" w:after="0" w:line="500" w:lineRule="exact"/>
      <w:ind w:firstLine="560"/>
      <w:jc w:val="left"/>
      <w:outlineLvl w:val="9"/>
    </w:pPr>
    <w:rPr>
      <w:sz w:val="28"/>
    </w:rPr>
  </w:style>
  <w:style w:type="paragraph" w:customStyle="1" w:styleId="15">
    <w:name w:val="插入文本样式-插入预算公开部门预算安排的总体情况文件"/>
    <w:basedOn w:val="1"/>
    <w:autoRedefine/>
    <w:qFormat/>
    <w:uiPriority w:val="0"/>
    <w:pPr>
      <w:spacing w:before="0" w:after="0" w:line="500" w:lineRule="exact"/>
      <w:ind w:firstLine="560"/>
      <w:jc w:val="left"/>
      <w:outlineLvl w:val="9"/>
    </w:pPr>
    <w:rPr>
      <w:sz w:val="28"/>
    </w:rPr>
  </w:style>
  <w:style w:type="paragraph" w:customStyle="1" w:styleId="16">
    <w:name w:val="插入文本样式-插入预算公开部门机关运行经费安排情况文件"/>
    <w:basedOn w:val="1"/>
    <w:autoRedefine/>
    <w:qFormat/>
    <w:uiPriority w:val="0"/>
    <w:pPr>
      <w:spacing w:before="0" w:after="0" w:line="500" w:lineRule="exact"/>
      <w:ind w:firstLine="560"/>
      <w:jc w:val="left"/>
      <w:outlineLvl w:val="9"/>
    </w:pPr>
    <w:rPr>
      <w:sz w:val="28"/>
    </w:rPr>
  </w:style>
  <w:style w:type="paragraph" w:customStyle="1" w:styleId="17">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sz w:val="28"/>
    </w:rPr>
  </w:style>
  <w:style w:type="paragraph" w:customStyle="1" w:styleId="18">
    <w:name w:val="插入文本样式-插入总体目标文件"/>
    <w:basedOn w:val="1"/>
    <w:autoRedefine/>
    <w:qFormat/>
    <w:uiPriority w:val="0"/>
    <w:pPr>
      <w:spacing w:before="0" w:after="0" w:line="500" w:lineRule="exact"/>
      <w:ind w:firstLine="560"/>
      <w:jc w:val="left"/>
      <w:outlineLvl w:val="9"/>
    </w:pPr>
    <w:rPr>
      <w:sz w:val="28"/>
    </w:rPr>
  </w:style>
  <w:style w:type="paragraph" w:customStyle="1" w:styleId="19">
    <w:name w:val="插入文本样式-插入职责分类绩效目标文件"/>
    <w:basedOn w:val="1"/>
    <w:autoRedefine/>
    <w:qFormat/>
    <w:uiPriority w:val="0"/>
    <w:pPr>
      <w:spacing w:before="0" w:after="0" w:line="500" w:lineRule="exact"/>
      <w:ind w:firstLine="560"/>
      <w:jc w:val="left"/>
      <w:outlineLvl w:val="9"/>
    </w:pPr>
    <w:rPr>
      <w:sz w:val="28"/>
    </w:rPr>
  </w:style>
  <w:style w:type="paragraph" w:customStyle="1" w:styleId="20">
    <w:name w:val="插入文本样式-插入实现年度发展规划目标的保障措施文件"/>
    <w:basedOn w:val="1"/>
    <w:autoRedefine/>
    <w:qFormat/>
    <w:uiPriority w:val="0"/>
    <w:pPr>
      <w:spacing w:before="0" w:after="0" w:line="500" w:lineRule="exact"/>
      <w:ind w:firstLine="560"/>
      <w:jc w:val="left"/>
      <w:outlineLvl w:val="9"/>
    </w:pPr>
    <w:rPr>
      <w:sz w:val="28"/>
    </w:rPr>
  </w:style>
  <w:style w:type="paragraph" w:customStyle="1" w:styleId="21">
    <w:name w:val="单元格样式23"/>
    <w:basedOn w:val="1"/>
    <w:autoRedefine/>
    <w:qFormat/>
    <w:uiPriority w:val="0"/>
    <w:pPr>
      <w:spacing w:before="0" w:after="0"/>
      <w:ind w:firstLine="0"/>
      <w:jc w:val="right"/>
      <w:outlineLvl w:val="9"/>
    </w:pPr>
    <w:rPr>
      <w:sz w:val="24"/>
    </w:rPr>
  </w:style>
  <w:style w:type="paragraph" w:customStyle="1" w:styleId="22">
    <w:name w:val="TOC 2"/>
    <w:basedOn w:val="1"/>
    <w:autoRedefine/>
    <w:qFormat/>
    <w:uiPriority w:val="0"/>
    <w:pPr>
      <w:ind w:left="240"/>
    </w:pPr>
  </w:style>
  <w:style w:type="paragraph" w:customStyle="1" w:styleId="23">
    <w:name w:val="TOC 3"/>
    <w:basedOn w:val="1"/>
    <w:autoRedefine/>
    <w:qFormat/>
    <w:uiPriority w:val="0"/>
    <w:pPr>
      <w:ind w:left="480"/>
    </w:pPr>
  </w:style>
  <w:style w:type="paragraph" w:customStyle="1" w:styleId="24">
    <w:name w:val="TOC 1"/>
    <w:basedOn w:val="1"/>
    <w:autoRedefine/>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2024-01-28T17:55:00Z</dcterms:created>
  <dc:creator>Administrator</dc:creator>
  <cp:lastModifiedBy>WPS_1692066567</cp:lastModifiedBy>
  <dcterms:modified xsi:type="dcterms:W3CDTF">2024-08-08T09:18:11Z</dcterms:modified>
  <dc:title>2024年部门预算信息公开目录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FE4CD39CDD594FF2B5F175FFB9D6012E_13</vt:lpwstr>
  </property>
</Properties>
</file>