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b/>
          <w:color w:val="000000"/>
          <w:sz w:val="44"/>
        </w:rPr>
        <w:t>2023年部门预算信息公开目录</w:t>
      </w:r>
    </w:p>
    <w:p>
      <w:pPr>
        <w:spacing w:before="0" w:after="0" w:line="240" w:lineRule="auto"/>
        <w:ind w:firstLine="0"/>
        <w:jc w:val="center"/>
        <w:outlineLvl w:val="9"/>
      </w:pPr>
      <w:r>
        <w:rPr>
          <w:b/>
          <w:color w:val="000000"/>
          <w:sz w:val="30"/>
        </w:rPr>
        <w:t xml:space="preserve"> </w:t>
      </w:r>
    </w:p>
    <w:p>
      <w:pPr>
        <w:spacing w:before="0" w:after="0" w:line="240" w:lineRule="auto"/>
        <w:ind w:firstLine="0"/>
        <w:jc w:val="center"/>
        <w:outlineLvl w:val="9"/>
      </w:pPr>
      <w:r>
        <w:rPr>
          <w:b/>
          <w:color w:val="000000"/>
          <w:sz w:val="30"/>
        </w:rPr>
        <w:t>第一部分  部门预算</w:t>
      </w:r>
    </w:p>
    <w:p>
      <w:pPr>
        <w:spacing w:before="0" w:after="0" w:line="240" w:lineRule="auto"/>
        <w:ind w:firstLine="0"/>
        <w:jc w:val="left"/>
        <w:outlineLvl w:val="9"/>
      </w:pPr>
      <w:r>
        <w:rPr>
          <w:b/>
          <w:color w:val="000000"/>
          <w:sz w:val="28"/>
        </w:rPr>
        <w:t>部门预算公开表</w:t>
      </w:r>
    </w:p>
    <w:p>
      <w:pPr>
        <w:pStyle w:val="29"/>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t>部门预算收支总表</w:t>
      </w:r>
      <w:r>
        <w:tab/>
      </w:r>
      <w:r>
        <w:rPr>
          <w:rFonts w:hint="eastAsia"/>
          <w:lang w:val="en-US" w:eastAsia="zh-CN"/>
        </w:rPr>
        <w:t>3</w:t>
      </w:r>
      <w:r>
        <w:fldChar w:fldCharType="end"/>
      </w:r>
    </w:p>
    <w:p>
      <w:pPr>
        <w:pStyle w:val="29"/>
        <w:tabs>
          <w:tab w:val="right" w:leader="dot" w:pos="14562"/>
        </w:tabs>
      </w:pPr>
      <w:r>
        <w:fldChar w:fldCharType="begin"/>
      </w:r>
      <w:r>
        <w:instrText xml:space="preserve">HYPERLINK  \l "_Toc_2_2_0000000002" </w:instrText>
      </w:r>
      <w:r>
        <w:fldChar w:fldCharType="separate"/>
      </w:r>
      <w:r>
        <w:t>部门预算收入总表</w:t>
      </w:r>
      <w:r>
        <w:tab/>
      </w:r>
      <w:r>
        <w:rPr>
          <w:rFonts w:hint="eastAsia"/>
          <w:lang w:val="en-US" w:eastAsia="zh-CN"/>
        </w:rPr>
        <w:t>6</w:t>
      </w:r>
      <w:r>
        <w:fldChar w:fldCharType="end"/>
      </w:r>
    </w:p>
    <w:p>
      <w:pPr>
        <w:pStyle w:val="29"/>
        <w:tabs>
          <w:tab w:val="right" w:leader="dot" w:pos="14562"/>
        </w:tabs>
      </w:pPr>
      <w:r>
        <w:fldChar w:fldCharType="begin"/>
      </w:r>
      <w:r>
        <w:instrText xml:space="preserve">HYPERLINK  \l "_Toc_2_2_0000000003" </w:instrText>
      </w:r>
      <w:r>
        <w:fldChar w:fldCharType="separate"/>
      </w:r>
      <w:r>
        <w:t>部门预算支出总表</w:t>
      </w:r>
      <w:r>
        <w:tab/>
      </w:r>
      <w:r>
        <w:rPr>
          <w:rFonts w:hint="eastAsia"/>
          <w:lang w:val="en-US" w:eastAsia="zh-CN"/>
        </w:rPr>
        <w:t>7</w:t>
      </w:r>
      <w:r>
        <w:fldChar w:fldCharType="end"/>
      </w:r>
    </w:p>
    <w:p>
      <w:pPr>
        <w:pStyle w:val="29"/>
        <w:tabs>
          <w:tab w:val="right" w:leader="dot" w:pos="14562"/>
        </w:tabs>
      </w:pPr>
      <w:r>
        <w:fldChar w:fldCharType="begin"/>
      </w:r>
      <w:r>
        <w:instrText xml:space="preserve">HYPERLINK  \l "_Toc_2_2_0000000004" </w:instrText>
      </w:r>
      <w:r>
        <w:fldChar w:fldCharType="separate"/>
      </w:r>
      <w:r>
        <w:t>部门预算财政拨款收支总表</w:t>
      </w:r>
      <w:r>
        <w:tab/>
      </w:r>
      <w:r>
        <w:rPr>
          <w:rFonts w:hint="eastAsia"/>
          <w:lang w:val="en-US" w:eastAsia="zh-CN"/>
        </w:rPr>
        <w:t>8</w:t>
      </w:r>
      <w:r>
        <w:fldChar w:fldCharType="end"/>
      </w:r>
    </w:p>
    <w:p>
      <w:pPr>
        <w:pStyle w:val="29"/>
        <w:tabs>
          <w:tab w:val="right" w:leader="dot" w:pos="14562"/>
        </w:tabs>
        <w:rPr>
          <w:rFonts w:hint="eastAsia" w:eastAsia="宋体"/>
          <w:lang w:val="en-US" w:eastAsia="zh-CN"/>
        </w:rPr>
      </w:pPr>
      <w:r>
        <w:fldChar w:fldCharType="begin"/>
      </w:r>
      <w:r>
        <w:instrText xml:space="preserve">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3</w:t>
      </w:r>
    </w:p>
    <w:p>
      <w:pPr>
        <w:pStyle w:val="29"/>
        <w:tabs>
          <w:tab w:val="right" w:leader="dot" w:pos="14562"/>
        </w:tabs>
        <w:rPr>
          <w:rFonts w:hint="default" w:eastAsia="宋体"/>
          <w:lang w:val="en-US" w:eastAsia="zh-CN"/>
        </w:rPr>
      </w:pPr>
      <w:r>
        <w:fldChar w:fldCharType="begin"/>
      </w:r>
      <w:r>
        <w:instrText xml:space="preserve">HYPERLINK  \l "_Toc_2_2_0000000006" </w:instrText>
      </w:r>
      <w:r>
        <w:fldChar w:fldCharType="separate"/>
      </w:r>
      <w:r>
        <w:t>部门预算一般公共预算财政拨款基本支出表</w:t>
      </w:r>
      <w:r>
        <w:tab/>
      </w:r>
      <w:r>
        <w:fldChar w:fldCharType="end"/>
      </w:r>
      <w:r>
        <w:rPr>
          <w:rFonts w:hint="eastAsia"/>
          <w:lang w:val="en-US" w:eastAsia="zh-CN"/>
        </w:rPr>
        <w:t>14</w:t>
      </w:r>
    </w:p>
    <w:p>
      <w:pPr>
        <w:pStyle w:val="29"/>
        <w:tabs>
          <w:tab w:val="right" w:leader="dot" w:pos="14562"/>
        </w:tabs>
        <w:rPr>
          <w:rFonts w:hint="eastAsia" w:eastAsia="宋体"/>
          <w:lang w:val="en-US" w:eastAsia="zh-CN"/>
        </w:rPr>
      </w:pPr>
      <w:r>
        <w:fldChar w:fldCharType="begin"/>
      </w:r>
      <w:r>
        <w:instrText xml:space="preserve">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5</w:t>
      </w:r>
    </w:p>
    <w:p>
      <w:pPr>
        <w:pStyle w:val="29"/>
        <w:tabs>
          <w:tab w:val="right" w:leader="dot" w:pos="14562"/>
        </w:tabs>
        <w:rPr>
          <w:rFonts w:hint="eastAsia" w:eastAsia="宋体"/>
          <w:lang w:val="en-US" w:eastAsia="zh-CN"/>
        </w:rPr>
      </w:pPr>
      <w:r>
        <w:fldChar w:fldCharType="begin"/>
      </w:r>
      <w:r>
        <w:instrText xml:space="preserve">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6</w:t>
      </w:r>
    </w:p>
    <w:p>
      <w:pPr>
        <w:pStyle w:val="29"/>
        <w:tabs>
          <w:tab w:val="right" w:leader="dot" w:pos="14562"/>
        </w:tabs>
        <w:rPr>
          <w:rFonts w:hint="eastAsia" w:eastAsia="宋体"/>
          <w:lang w:val="en-US" w:eastAsia="zh-CN"/>
        </w:rPr>
      </w:pPr>
      <w:r>
        <w:fldChar w:fldCharType="begin"/>
      </w:r>
      <w:r>
        <w:instrText xml:space="preserve">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7</w:t>
      </w:r>
    </w:p>
    <w:p>
      <w:r>
        <w:fldChar w:fldCharType="end"/>
      </w:r>
    </w:p>
    <w:p>
      <w:pPr>
        <w:spacing w:before="0" w:after="0" w:line="240" w:lineRule="auto"/>
        <w:ind w:firstLine="0"/>
        <w:jc w:val="left"/>
        <w:outlineLvl w:val="9"/>
      </w:pPr>
      <w:r>
        <w:rPr>
          <w:b/>
          <w:color w:val="000000"/>
          <w:sz w:val="28"/>
        </w:rPr>
        <w:t>部门预算信息公开情况说明</w:t>
      </w:r>
    </w:p>
    <w:p>
      <w:pPr>
        <w:pStyle w:val="29"/>
        <w:tabs>
          <w:tab w:val="right" w:leader="dot" w:pos="14562"/>
        </w:tabs>
        <w:rPr>
          <w:rFonts w:hint="eastAsia" w:eastAsia="宋体"/>
          <w:lang w:val="en-US" w:eastAsia="zh-CN"/>
        </w:rPr>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8</w:t>
      </w:r>
    </w:p>
    <w:p>
      <w:pPr>
        <w:pStyle w:val="29"/>
        <w:tabs>
          <w:tab w:val="right" w:leader="dot" w:pos="14562"/>
        </w:tabs>
        <w:rPr>
          <w:rFonts w:hint="eastAsia" w:eastAsia="宋体"/>
          <w:lang w:val="en-US" w:eastAsia="zh-CN"/>
        </w:rPr>
      </w:pPr>
      <w:r>
        <w:fldChar w:fldCharType="begin"/>
      </w:r>
      <w:r>
        <w:instrText xml:space="preserve">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9</w:t>
      </w:r>
    </w:p>
    <w:p>
      <w:pPr>
        <w:pStyle w:val="29"/>
        <w:tabs>
          <w:tab w:val="right" w:leader="dot" w:pos="14562"/>
        </w:tabs>
        <w:rPr>
          <w:rFonts w:hint="eastAsia" w:eastAsia="宋体"/>
          <w:lang w:val="en-US" w:eastAsia="zh-CN"/>
        </w:rPr>
      </w:pPr>
      <w:r>
        <w:fldChar w:fldCharType="begin"/>
      </w:r>
      <w:r>
        <w:instrText xml:space="preserve">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9</w:t>
      </w:r>
    </w:p>
    <w:p>
      <w:pPr>
        <w:pStyle w:val="29"/>
        <w:tabs>
          <w:tab w:val="right" w:leader="dot" w:pos="14562"/>
        </w:tabs>
        <w:rPr>
          <w:rFonts w:hint="eastAsia" w:eastAsia="宋体"/>
          <w:lang w:val="en-US" w:eastAsia="zh-CN"/>
        </w:rPr>
      </w:pPr>
      <w:r>
        <w:fldChar w:fldCharType="begin"/>
      </w:r>
      <w:r>
        <w:instrText xml:space="preserve">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pPr>
        <w:pStyle w:val="29"/>
        <w:tabs>
          <w:tab w:val="right" w:leader="dot" w:pos="14562"/>
        </w:tabs>
        <w:rPr>
          <w:rFonts w:hint="eastAsia" w:eastAsia="宋体"/>
          <w:lang w:val="en-US" w:eastAsia="zh-CN"/>
        </w:rPr>
      </w:pPr>
      <w:r>
        <w:fldChar w:fldCharType="begin"/>
      </w:r>
      <w:r>
        <w:instrText xml:space="preserve">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0</w:t>
      </w:r>
    </w:p>
    <w:p>
      <w:pPr>
        <w:pStyle w:val="29"/>
        <w:tabs>
          <w:tab w:val="right" w:leader="dot" w:pos="14562"/>
        </w:tabs>
        <w:rPr>
          <w:rFonts w:hint="eastAsia" w:eastAsia="宋体"/>
          <w:lang w:val="en-US" w:eastAsia="zh-CN"/>
        </w:rPr>
      </w:pPr>
      <w:r>
        <w:fldChar w:fldCharType="begin"/>
      </w:r>
      <w:r>
        <w:instrText xml:space="preserve">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5</w:t>
      </w:r>
    </w:p>
    <w:p>
      <w:pPr>
        <w:pStyle w:val="29"/>
        <w:tabs>
          <w:tab w:val="right" w:leader="dot" w:pos="14562"/>
        </w:tabs>
        <w:rPr>
          <w:rFonts w:hint="eastAsia" w:eastAsia="宋体"/>
          <w:lang w:val="en-US" w:eastAsia="zh-CN"/>
        </w:rPr>
      </w:pPr>
      <w:r>
        <w:fldChar w:fldCharType="begin"/>
      </w:r>
      <w:r>
        <w:instrText xml:space="preserve">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5</w:t>
      </w:r>
    </w:p>
    <w:p>
      <w:pPr>
        <w:pStyle w:val="29"/>
        <w:tabs>
          <w:tab w:val="right" w:leader="dot" w:pos="14562"/>
        </w:tabs>
        <w:rPr>
          <w:rFonts w:hint="eastAsia" w:eastAsia="宋体"/>
          <w:lang w:val="en-US" w:eastAsia="zh-CN"/>
        </w:rPr>
      </w:pPr>
      <w:r>
        <w:fldChar w:fldCharType="begin"/>
      </w:r>
      <w:r>
        <w:instrText xml:space="preserve">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6</w:t>
      </w:r>
    </w:p>
    <w:p>
      <w:pPr>
        <w:pStyle w:val="29"/>
        <w:tabs>
          <w:tab w:val="right" w:leader="dot" w:pos="14562"/>
        </w:tabs>
        <w:rPr>
          <w:rFonts w:hint="eastAsia" w:eastAsia="宋体"/>
          <w:lang w:val="en-US" w:eastAsia="zh-CN"/>
        </w:rPr>
      </w:pPr>
      <w:r>
        <w:fldChar w:fldCharType="begin"/>
      </w:r>
      <w:r>
        <w:instrText xml:space="preserve">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7</w:t>
      </w:r>
    </w:p>
    <w:p>
      <w:r>
        <w:fldChar w:fldCharType="end"/>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color w:val="000000"/>
          <w:sz w:val="72"/>
        </w:rPr>
        <w:t xml:space="preserve">  部门预算</w:t>
      </w:r>
    </w:p>
    <w:p>
      <w:pPr>
        <w:spacing w:before="0" w:after="0" w:line="240" w:lineRule="auto"/>
        <w:ind w:firstLine="0"/>
        <w:jc w:val="center"/>
        <w:outlineLvl w:val="1"/>
      </w:pPr>
      <w:bookmarkStart w:id="0" w:name="_Toc_2_2_0000000001"/>
      <w:r>
        <w:rPr>
          <w:color w:val="000000"/>
          <w:sz w:val="36"/>
        </w:rPr>
        <w:t>部门预算收支总表</w:t>
      </w:r>
      <w:bookmarkEnd w:id="0"/>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6"/>
            </w:pPr>
            <w:r>
              <w:t>643无极县人民检察院</w:t>
            </w:r>
          </w:p>
        </w:tc>
        <w:tc>
          <w:tcPr>
            <w:tcW w:w="5913"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5"/>
            <w:vMerge w:val="restart"/>
            <w:vAlign w:val="center"/>
          </w:tcPr>
          <w:p>
            <w:pPr>
              <w:pStyle w:val="7"/>
            </w:pPr>
            <w:r>
              <w:t>序号</w:t>
            </w:r>
          </w:p>
          <w:p>
            <w:pPr>
              <w:pStyle w:val="7"/>
            </w:pPr>
            <w:r>
              <w:t>收入</w:t>
            </w:r>
          </w:p>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vAlign w:val="top"/>
          </w:tcPr>
          <w:p/>
        </w:tc>
        <w:tc>
          <w:tcPr>
            <w:tcW w:w="1971" w:type="dxa"/>
            <w:vAlign w:val="center"/>
          </w:tcPr>
          <w:p>
            <w:pPr>
              <w:pStyle w:val="7"/>
            </w:pPr>
            <w:r>
              <w:t>项  目</w:t>
            </w:r>
          </w:p>
        </w:tc>
        <w:tc>
          <w:tcPr>
            <w:tcW w:w="1971" w:type="dxa"/>
            <w:vAlign w:val="center"/>
          </w:tcPr>
          <w:p>
            <w:pPr>
              <w:pStyle w:val="7"/>
            </w:pPr>
            <w:r>
              <w:t>预算数</w:t>
            </w:r>
          </w:p>
        </w:tc>
        <w:tc>
          <w:tcPr>
            <w:tcW w:w="1971" w:type="dxa"/>
            <w:vAlign w:val="center"/>
          </w:tcPr>
          <w:p>
            <w:pPr>
              <w:pStyle w:val="7"/>
            </w:pPr>
            <w:r>
              <w:t>项  目</w:t>
            </w:r>
          </w:p>
        </w:tc>
        <w:tc>
          <w:tcPr>
            <w:tcW w:w="1971"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7"/>
            </w:pPr>
            <w:r>
              <w:t>栏次</w:t>
            </w:r>
          </w:p>
        </w:tc>
        <w:tc>
          <w:tcPr>
            <w:tcW w:w="1971" w:type="dxa"/>
            <w:vAlign w:val="center"/>
          </w:tcPr>
          <w:p>
            <w:pPr>
              <w:pStyle w:val="7"/>
            </w:pPr>
            <w:r>
              <w:t>1</w:t>
            </w:r>
          </w:p>
        </w:tc>
        <w:tc>
          <w:tcPr>
            <w:tcW w:w="1971" w:type="dxa"/>
            <w:vAlign w:val="center"/>
          </w:tcPr>
          <w:p>
            <w:pPr>
              <w:pStyle w:val="7"/>
            </w:pPr>
            <w:r>
              <w:t>2</w:t>
            </w:r>
          </w:p>
        </w:tc>
        <w:tc>
          <w:tcPr>
            <w:tcW w:w="1971" w:type="dxa"/>
            <w:vAlign w:val="center"/>
          </w:tcPr>
          <w:p>
            <w:pPr>
              <w:pStyle w:val="7"/>
            </w:pPr>
            <w:r>
              <w:t>3</w:t>
            </w:r>
          </w:p>
        </w:tc>
        <w:tc>
          <w:tcPr>
            <w:tcW w:w="1971"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w:t>
            </w:r>
          </w:p>
        </w:tc>
        <w:tc>
          <w:tcPr>
            <w:tcW w:w="1971" w:type="dxa"/>
            <w:vAlign w:val="center"/>
          </w:tcPr>
          <w:p>
            <w:pPr>
              <w:pStyle w:val="9"/>
            </w:pPr>
            <w:r>
              <w:t>一、一般公共预算拨款收入</w:t>
            </w:r>
          </w:p>
        </w:tc>
        <w:tc>
          <w:tcPr>
            <w:tcW w:w="1971" w:type="dxa"/>
            <w:vAlign w:val="center"/>
          </w:tcPr>
          <w:p>
            <w:pPr>
              <w:pStyle w:val="8"/>
            </w:pPr>
            <w:r>
              <w:t>950.33</w:t>
            </w:r>
          </w:p>
        </w:tc>
        <w:tc>
          <w:tcPr>
            <w:tcW w:w="1971" w:type="dxa"/>
            <w:vAlign w:val="center"/>
          </w:tcPr>
          <w:p>
            <w:pPr>
              <w:pStyle w:val="9"/>
            </w:pPr>
            <w:r>
              <w:t>一、一般公共服务支出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w:t>
            </w:r>
          </w:p>
        </w:tc>
        <w:tc>
          <w:tcPr>
            <w:tcW w:w="1971" w:type="dxa"/>
            <w:vAlign w:val="center"/>
          </w:tcPr>
          <w:p>
            <w:pPr>
              <w:pStyle w:val="9"/>
            </w:pPr>
            <w:r>
              <w:t>二、政府性基金预算拨款收入</w:t>
            </w:r>
          </w:p>
        </w:tc>
        <w:tc>
          <w:tcPr>
            <w:tcW w:w="1971" w:type="dxa"/>
            <w:vAlign w:val="center"/>
          </w:tcPr>
          <w:p>
            <w:pPr>
              <w:pStyle w:val="8"/>
            </w:pPr>
          </w:p>
        </w:tc>
        <w:tc>
          <w:tcPr>
            <w:tcW w:w="1971" w:type="dxa"/>
            <w:vAlign w:val="center"/>
          </w:tcPr>
          <w:p>
            <w:pPr>
              <w:pStyle w:val="9"/>
            </w:pPr>
            <w:r>
              <w:t>二、外交支出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3</w:t>
            </w:r>
          </w:p>
        </w:tc>
        <w:tc>
          <w:tcPr>
            <w:tcW w:w="1971" w:type="dxa"/>
            <w:vAlign w:val="center"/>
          </w:tcPr>
          <w:p>
            <w:pPr>
              <w:pStyle w:val="9"/>
            </w:pPr>
            <w:r>
              <w:t>三、国有资本经营预算拨款收入</w:t>
            </w:r>
          </w:p>
        </w:tc>
        <w:tc>
          <w:tcPr>
            <w:tcW w:w="1971" w:type="dxa"/>
            <w:vAlign w:val="center"/>
          </w:tcPr>
          <w:p>
            <w:pPr>
              <w:pStyle w:val="8"/>
            </w:pPr>
          </w:p>
        </w:tc>
        <w:tc>
          <w:tcPr>
            <w:tcW w:w="1971" w:type="dxa"/>
            <w:vAlign w:val="center"/>
          </w:tcPr>
          <w:p>
            <w:pPr>
              <w:pStyle w:val="9"/>
            </w:pPr>
            <w:r>
              <w:t>三、国防支出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4</w:t>
            </w:r>
          </w:p>
        </w:tc>
        <w:tc>
          <w:tcPr>
            <w:tcW w:w="1971" w:type="dxa"/>
            <w:vAlign w:val="center"/>
          </w:tcPr>
          <w:p>
            <w:pPr>
              <w:pStyle w:val="9"/>
            </w:pPr>
            <w:r>
              <w:t>四、财政专户管理资金收入</w:t>
            </w:r>
          </w:p>
        </w:tc>
        <w:tc>
          <w:tcPr>
            <w:tcW w:w="1971" w:type="dxa"/>
            <w:vAlign w:val="center"/>
          </w:tcPr>
          <w:p>
            <w:pPr>
              <w:pStyle w:val="8"/>
            </w:pPr>
          </w:p>
        </w:tc>
        <w:tc>
          <w:tcPr>
            <w:tcW w:w="1971" w:type="dxa"/>
            <w:vAlign w:val="center"/>
          </w:tcPr>
          <w:p>
            <w:pPr>
              <w:pStyle w:val="9"/>
            </w:pPr>
            <w:r>
              <w:t>四、公共安全支出</w:t>
            </w:r>
          </w:p>
        </w:tc>
        <w:tc>
          <w:tcPr>
            <w:tcW w:w="1971" w:type="dxa"/>
            <w:vAlign w:val="center"/>
          </w:tcPr>
          <w:p>
            <w:pPr>
              <w:pStyle w:val="8"/>
            </w:pPr>
            <w:r>
              <w:t>950.33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5</w:t>
            </w:r>
          </w:p>
        </w:tc>
        <w:tc>
          <w:tcPr>
            <w:tcW w:w="1971" w:type="dxa"/>
            <w:vAlign w:val="center"/>
          </w:tcPr>
          <w:p>
            <w:pPr>
              <w:pStyle w:val="9"/>
            </w:pPr>
            <w:r>
              <w:t>五、事业收入</w:t>
            </w:r>
          </w:p>
        </w:tc>
        <w:tc>
          <w:tcPr>
            <w:tcW w:w="1971" w:type="dxa"/>
            <w:vAlign w:val="center"/>
          </w:tcPr>
          <w:p>
            <w:pPr>
              <w:pStyle w:val="8"/>
            </w:pPr>
          </w:p>
        </w:tc>
        <w:tc>
          <w:tcPr>
            <w:tcW w:w="1971" w:type="dxa"/>
            <w:vAlign w:val="center"/>
          </w:tcPr>
          <w:p>
            <w:pPr>
              <w:pStyle w:val="9"/>
            </w:pPr>
            <w:r>
              <w:t>五、教育支出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6</w:t>
            </w:r>
          </w:p>
        </w:tc>
        <w:tc>
          <w:tcPr>
            <w:tcW w:w="1971" w:type="dxa"/>
            <w:vAlign w:val="center"/>
          </w:tcPr>
          <w:p>
            <w:pPr>
              <w:pStyle w:val="9"/>
            </w:pPr>
            <w:r>
              <w:t>六、事业单位经营收入</w:t>
            </w:r>
          </w:p>
        </w:tc>
        <w:tc>
          <w:tcPr>
            <w:tcW w:w="1971" w:type="dxa"/>
            <w:vAlign w:val="center"/>
          </w:tcPr>
          <w:p>
            <w:pPr>
              <w:pStyle w:val="8"/>
            </w:pPr>
          </w:p>
        </w:tc>
        <w:tc>
          <w:tcPr>
            <w:tcW w:w="1971" w:type="dxa"/>
            <w:vAlign w:val="center"/>
          </w:tcPr>
          <w:p>
            <w:pPr>
              <w:pStyle w:val="9"/>
            </w:pPr>
            <w:r>
              <w:t>六、科学技术支出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7</w:t>
            </w:r>
          </w:p>
        </w:tc>
        <w:tc>
          <w:tcPr>
            <w:tcW w:w="1971" w:type="dxa"/>
            <w:vAlign w:val="center"/>
          </w:tcPr>
          <w:p>
            <w:pPr>
              <w:pStyle w:val="9"/>
            </w:pPr>
            <w:r>
              <w:t>七、上级补助收入</w:t>
            </w:r>
          </w:p>
        </w:tc>
        <w:tc>
          <w:tcPr>
            <w:tcW w:w="1971" w:type="dxa"/>
            <w:vAlign w:val="center"/>
          </w:tcPr>
          <w:p>
            <w:pPr>
              <w:pStyle w:val="8"/>
            </w:pPr>
          </w:p>
        </w:tc>
        <w:tc>
          <w:tcPr>
            <w:tcW w:w="1971" w:type="dxa"/>
            <w:vAlign w:val="center"/>
          </w:tcPr>
          <w:p>
            <w:pPr>
              <w:pStyle w:val="9"/>
            </w:pPr>
            <w:r>
              <w:t>七、文化旅游体育与传媒支出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8</w:t>
            </w:r>
          </w:p>
        </w:tc>
        <w:tc>
          <w:tcPr>
            <w:tcW w:w="1971" w:type="dxa"/>
            <w:vAlign w:val="center"/>
          </w:tcPr>
          <w:p>
            <w:pPr>
              <w:pStyle w:val="9"/>
            </w:pPr>
            <w:r>
              <w:t>八、附属单位上缴收入</w:t>
            </w:r>
          </w:p>
        </w:tc>
        <w:tc>
          <w:tcPr>
            <w:tcW w:w="1971" w:type="dxa"/>
            <w:vAlign w:val="center"/>
          </w:tcPr>
          <w:p>
            <w:pPr>
              <w:pStyle w:val="8"/>
            </w:pPr>
          </w:p>
        </w:tc>
        <w:tc>
          <w:tcPr>
            <w:tcW w:w="1971" w:type="dxa"/>
            <w:vAlign w:val="center"/>
          </w:tcPr>
          <w:p>
            <w:pPr>
              <w:pStyle w:val="9"/>
            </w:pPr>
            <w:r>
              <w:t>八、社会保障和就业支出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9</w:t>
            </w:r>
          </w:p>
        </w:tc>
        <w:tc>
          <w:tcPr>
            <w:tcW w:w="1971" w:type="dxa"/>
            <w:vAlign w:val="center"/>
          </w:tcPr>
          <w:p>
            <w:pPr>
              <w:pStyle w:val="9"/>
            </w:pPr>
            <w:r>
              <w:t>九、其他收入</w:t>
            </w:r>
          </w:p>
        </w:tc>
        <w:tc>
          <w:tcPr>
            <w:tcW w:w="1971" w:type="dxa"/>
            <w:vAlign w:val="center"/>
          </w:tcPr>
          <w:p>
            <w:pPr>
              <w:pStyle w:val="8"/>
            </w:pPr>
          </w:p>
        </w:tc>
        <w:tc>
          <w:tcPr>
            <w:tcW w:w="1971" w:type="dxa"/>
            <w:vAlign w:val="center"/>
          </w:tcPr>
          <w:p>
            <w:pPr>
              <w:pStyle w:val="9"/>
            </w:pPr>
            <w:r>
              <w:t>九、社会保险基金支出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10</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十、卫生健康支出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11</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十一、节能环保支出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12</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十二、城乡社区支出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13</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十三、农林水支出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14</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十四、交通运输支出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15</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十五、资源勘探工业信息等支出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16</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十六、商业服务业等支出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17</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十七、金融支出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18</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十八、援助其他地区支出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19</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十九、自然资源海洋气象等支出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20</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二十、住房保障支出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21</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二十一、粮油物资储备支出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22</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二十二、国有资本经营预算支出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23</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二十三、灾害防治及应急管理支出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24</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二十四、预备费</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25</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二十五、其他支出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26</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二十六、转移性支出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27</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二十七、债务还本支出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28</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二十八、债务付息支出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29</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二十九、债务发行费用支出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30</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三十、抗疫特别国债安排的支出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31</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三十一、往来性支出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32</w:t>
            </w:r>
          </w:p>
        </w:tc>
        <w:tc>
          <w:tcPr>
            <w:tcW w:w="1971" w:type="dxa"/>
            <w:vAlign w:val="center"/>
          </w:tcPr>
          <w:p>
            <w:pPr>
              <w:pStyle w:val="11"/>
            </w:pPr>
            <w:r>
              <w:t>本年收入合计</w:t>
            </w:r>
          </w:p>
        </w:tc>
        <w:tc>
          <w:tcPr>
            <w:tcW w:w="1971" w:type="dxa"/>
            <w:vAlign w:val="center"/>
          </w:tcPr>
          <w:p>
            <w:pPr>
              <w:pStyle w:val="12"/>
            </w:pPr>
            <w:r>
              <w:t>950.33</w:t>
            </w:r>
          </w:p>
        </w:tc>
        <w:tc>
          <w:tcPr>
            <w:tcW w:w="1971" w:type="dxa"/>
            <w:vAlign w:val="center"/>
          </w:tcPr>
          <w:p>
            <w:pPr>
              <w:pStyle w:val="11"/>
            </w:pPr>
            <w:r>
              <w:t>本年支出合计</w:t>
            </w:r>
          </w:p>
        </w:tc>
        <w:tc>
          <w:tcPr>
            <w:tcW w:w="1971" w:type="dxa"/>
            <w:vAlign w:val="center"/>
          </w:tcPr>
          <w:p>
            <w:pPr>
              <w:pStyle w:val="12"/>
            </w:pPr>
            <w:r>
              <w:t>950.33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33</w:t>
            </w:r>
          </w:p>
        </w:tc>
        <w:tc>
          <w:tcPr>
            <w:tcW w:w="1971" w:type="dxa"/>
            <w:vAlign w:val="center"/>
          </w:tcPr>
          <w:p>
            <w:pPr>
              <w:pStyle w:val="9"/>
            </w:pPr>
            <w:r>
              <w:t>上年结转结余</w:t>
            </w:r>
          </w:p>
        </w:tc>
        <w:tc>
          <w:tcPr>
            <w:tcW w:w="1971" w:type="dxa"/>
            <w:vAlign w:val="center"/>
          </w:tcPr>
          <w:p>
            <w:pPr>
              <w:pStyle w:val="8"/>
            </w:pPr>
          </w:p>
        </w:tc>
        <w:tc>
          <w:tcPr>
            <w:tcW w:w="1971" w:type="dxa"/>
            <w:vAlign w:val="center"/>
          </w:tcPr>
          <w:p>
            <w:pPr>
              <w:pStyle w:val="9"/>
            </w:pPr>
            <w:r>
              <w:t>年终结转结余</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34</w:t>
            </w:r>
          </w:p>
        </w:tc>
        <w:tc>
          <w:tcPr>
            <w:tcW w:w="1971" w:type="dxa"/>
            <w:vAlign w:val="center"/>
          </w:tcPr>
          <w:p>
            <w:pPr>
              <w:pStyle w:val="11"/>
            </w:pPr>
            <w:r>
              <w:t>收入总计</w:t>
            </w:r>
          </w:p>
        </w:tc>
        <w:tc>
          <w:tcPr>
            <w:tcW w:w="1971" w:type="dxa"/>
            <w:vAlign w:val="center"/>
          </w:tcPr>
          <w:p>
            <w:pPr>
              <w:pStyle w:val="12"/>
            </w:pPr>
            <w:r>
              <w:t>950.33</w:t>
            </w:r>
          </w:p>
        </w:tc>
        <w:tc>
          <w:tcPr>
            <w:tcW w:w="1971" w:type="dxa"/>
            <w:vAlign w:val="center"/>
          </w:tcPr>
          <w:p>
            <w:pPr>
              <w:pStyle w:val="11"/>
            </w:pPr>
            <w:r>
              <w:t>支出总计</w:t>
            </w:r>
          </w:p>
        </w:tc>
        <w:tc>
          <w:tcPr>
            <w:tcW w:w="1971" w:type="dxa"/>
            <w:vAlign w:val="center"/>
          </w:tcPr>
          <w:p>
            <w:pPr>
              <w:pStyle w:val="12"/>
            </w:pPr>
            <w:r>
              <w:t>950.33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color w:val="000000"/>
          <w:sz w:val="36"/>
        </w:rPr>
        <w:t>部门预算收入总表</w:t>
      </w:r>
      <w:bookmarkEnd w:id="1"/>
    </w:p>
    <w:tbl>
      <w:tblPr>
        <w:tblStyle w:val="2"/>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6"/>
            </w:pPr>
            <w:r>
              <w:t>643无极县人民检察院</w:t>
            </w:r>
          </w:p>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pPr>
              <w:pStyle w:val="7"/>
            </w:pPr>
            <w:r>
              <w:t>序号</w:t>
            </w:r>
          </w:p>
          <w:p>
            <w:pPr>
              <w:pStyle w:val="7"/>
            </w:pPr>
            <w:r>
              <w:t>功能分类科目</w:t>
            </w:r>
          </w:p>
        </w:tc>
        <w:tc>
          <w:tcPr>
            <w:tcW w:w="6822" w:type="dxa"/>
            <w:gridSpan w:val="9"/>
            <w:vMerge w:val="restart"/>
            <w:vAlign w:val="center"/>
          </w:tcPr>
          <w:p>
            <w:pPr>
              <w:pStyle w:val="7"/>
            </w:pPr>
            <w:r>
              <w:t>合计</w:t>
            </w:r>
          </w:p>
          <w:p>
            <w:pPr>
              <w:pStyle w:val="7"/>
            </w:pPr>
            <w:r>
              <w:t>本年收入</w:t>
            </w:r>
          </w:p>
        </w:tc>
        <w:tc>
          <w:tcPr>
            <w:tcW w:w="758"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tc>
        <w:tc>
          <w:tcPr>
            <w:tcW w:w="758" w:type="dxa"/>
            <w:vAlign w:val="center"/>
          </w:tcPr>
          <w:p>
            <w:pPr>
              <w:pStyle w:val="7"/>
            </w:pPr>
            <w:r>
              <w:t>科目    编码</w:t>
            </w:r>
          </w:p>
        </w:tc>
        <w:tc>
          <w:tcPr>
            <w:tcW w:w="758" w:type="dxa"/>
            <w:vAlign w:val="center"/>
          </w:tcPr>
          <w:p>
            <w:pPr>
              <w:pStyle w:val="7"/>
            </w:pPr>
            <w:r>
              <w:t>科目名称</w:t>
            </w:r>
          </w:p>
        </w:tc>
        <w:tc>
          <w:tcPr>
            <w:tcW w:w="758" w:type="dxa"/>
            <w:vMerge w:val="continue"/>
            <w:vAlign w:val="top"/>
          </w:tcPr>
          <w:p/>
        </w:tc>
        <w:tc>
          <w:tcPr>
            <w:tcW w:w="758" w:type="dxa"/>
            <w:vAlign w:val="center"/>
          </w:tcPr>
          <w:p>
            <w:pPr>
              <w:pStyle w:val="7"/>
            </w:pPr>
            <w:r>
              <w:t>小计</w:t>
            </w:r>
          </w:p>
        </w:tc>
        <w:tc>
          <w:tcPr>
            <w:tcW w:w="758" w:type="dxa"/>
            <w:vAlign w:val="center"/>
          </w:tcPr>
          <w:p>
            <w:pPr>
              <w:pStyle w:val="7"/>
            </w:pPr>
            <w:r>
              <w:t>财政拨款 收入</w:t>
            </w:r>
          </w:p>
        </w:tc>
        <w:tc>
          <w:tcPr>
            <w:tcW w:w="758" w:type="dxa"/>
            <w:vAlign w:val="center"/>
          </w:tcPr>
          <w:p>
            <w:pPr>
              <w:pStyle w:val="7"/>
            </w:pPr>
            <w:r>
              <w:t>财政专户 收入</w:t>
            </w:r>
          </w:p>
        </w:tc>
        <w:tc>
          <w:tcPr>
            <w:tcW w:w="758" w:type="dxa"/>
            <w:vAlign w:val="center"/>
          </w:tcPr>
          <w:p>
            <w:pPr>
              <w:pStyle w:val="7"/>
            </w:pPr>
            <w:r>
              <w:t>事业收入</w:t>
            </w:r>
          </w:p>
        </w:tc>
        <w:tc>
          <w:tcPr>
            <w:tcW w:w="758" w:type="dxa"/>
            <w:vAlign w:val="center"/>
          </w:tcPr>
          <w:p>
            <w:pPr>
              <w:pStyle w:val="7"/>
            </w:pPr>
            <w:r>
              <w:t>经营收入</w:t>
            </w:r>
          </w:p>
        </w:tc>
        <w:tc>
          <w:tcPr>
            <w:tcW w:w="758" w:type="dxa"/>
            <w:vAlign w:val="center"/>
          </w:tcPr>
          <w:p>
            <w:pPr>
              <w:pStyle w:val="7"/>
            </w:pPr>
            <w:r>
              <w:t>上级补助收入</w:t>
            </w:r>
          </w:p>
        </w:tc>
        <w:tc>
          <w:tcPr>
            <w:tcW w:w="758" w:type="dxa"/>
            <w:vAlign w:val="center"/>
          </w:tcPr>
          <w:p>
            <w:pPr>
              <w:pStyle w:val="7"/>
            </w:pPr>
            <w:r>
              <w:t>附属单位上缴收入</w:t>
            </w:r>
          </w:p>
        </w:tc>
        <w:tc>
          <w:tcPr>
            <w:tcW w:w="758" w:type="dxa"/>
            <w:vAlign w:val="center"/>
          </w:tcPr>
          <w:p>
            <w:pPr>
              <w:pStyle w:val="7"/>
            </w:pPr>
            <w:r>
              <w:t>其他收入</w:t>
            </w:r>
          </w:p>
        </w:tc>
        <w:tc>
          <w:tcPr>
            <w:tcW w:w="75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7"/>
            </w:pPr>
            <w:r>
              <w:t>栏次</w:t>
            </w:r>
          </w:p>
        </w:tc>
        <w:tc>
          <w:tcPr>
            <w:tcW w:w="758" w:type="dxa"/>
            <w:vAlign w:val="center"/>
          </w:tcPr>
          <w:p>
            <w:pPr>
              <w:pStyle w:val="7"/>
            </w:pPr>
            <w:r>
              <w:t>1</w:t>
            </w:r>
          </w:p>
        </w:tc>
        <w:tc>
          <w:tcPr>
            <w:tcW w:w="758" w:type="dxa"/>
            <w:vAlign w:val="center"/>
          </w:tcPr>
          <w:p>
            <w:pPr>
              <w:pStyle w:val="7"/>
            </w:pPr>
            <w:r>
              <w:t>2</w:t>
            </w:r>
          </w:p>
        </w:tc>
        <w:tc>
          <w:tcPr>
            <w:tcW w:w="758" w:type="dxa"/>
            <w:vAlign w:val="center"/>
          </w:tcPr>
          <w:p>
            <w:pPr>
              <w:pStyle w:val="7"/>
            </w:pPr>
            <w:r>
              <w:t>3</w:t>
            </w:r>
          </w:p>
        </w:tc>
        <w:tc>
          <w:tcPr>
            <w:tcW w:w="758" w:type="dxa"/>
            <w:vAlign w:val="center"/>
          </w:tcPr>
          <w:p>
            <w:pPr>
              <w:pStyle w:val="7"/>
            </w:pPr>
            <w:r>
              <w:t>4</w:t>
            </w:r>
          </w:p>
        </w:tc>
        <w:tc>
          <w:tcPr>
            <w:tcW w:w="758" w:type="dxa"/>
            <w:vAlign w:val="center"/>
          </w:tcPr>
          <w:p>
            <w:pPr>
              <w:pStyle w:val="7"/>
            </w:pPr>
            <w:r>
              <w:t>5</w:t>
            </w:r>
          </w:p>
        </w:tc>
        <w:tc>
          <w:tcPr>
            <w:tcW w:w="758" w:type="dxa"/>
            <w:vAlign w:val="center"/>
          </w:tcPr>
          <w:p>
            <w:pPr>
              <w:pStyle w:val="7"/>
            </w:pPr>
            <w:r>
              <w:t>6</w:t>
            </w:r>
          </w:p>
        </w:tc>
        <w:tc>
          <w:tcPr>
            <w:tcW w:w="758" w:type="dxa"/>
            <w:vAlign w:val="center"/>
          </w:tcPr>
          <w:p>
            <w:pPr>
              <w:pStyle w:val="7"/>
            </w:pPr>
            <w:r>
              <w:t>7</w:t>
            </w:r>
          </w:p>
        </w:tc>
        <w:tc>
          <w:tcPr>
            <w:tcW w:w="758" w:type="dxa"/>
            <w:vAlign w:val="center"/>
          </w:tcPr>
          <w:p>
            <w:pPr>
              <w:pStyle w:val="7"/>
            </w:pPr>
            <w:r>
              <w:t>8</w:t>
            </w:r>
          </w:p>
        </w:tc>
        <w:tc>
          <w:tcPr>
            <w:tcW w:w="758" w:type="dxa"/>
            <w:vAlign w:val="center"/>
          </w:tcPr>
          <w:p>
            <w:pPr>
              <w:pStyle w:val="7"/>
            </w:pPr>
            <w:r>
              <w:t>9</w:t>
            </w:r>
          </w:p>
        </w:tc>
        <w:tc>
          <w:tcPr>
            <w:tcW w:w="758" w:type="dxa"/>
            <w:vAlign w:val="center"/>
          </w:tcPr>
          <w:p>
            <w:pPr>
              <w:pStyle w:val="7"/>
            </w:pPr>
            <w:r>
              <w:t>10</w:t>
            </w:r>
          </w:p>
        </w:tc>
        <w:tc>
          <w:tcPr>
            <w:tcW w:w="758" w:type="dxa"/>
            <w:vAlign w:val="center"/>
          </w:tcPr>
          <w:p>
            <w:pPr>
              <w:pStyle w:val="7"/>
            </w:pPr>
            <w:r>
              <w:t>11</w:t>
            </w:r>
          </w:p>
        </w:tc>
        <w:tc>
          <w:tcPr>
            <w:tcW w:w="758"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w:t>
            </w:r>
          </w:p>
        </w:tc>
        <w:tc>
          <w:tcPr>
            <w:tcW w:w="758" w:type="dxa"/>
            <w:vAlign w:val="center"/>
          </w:tcPr>
          <w:p>
            <w:pPr>
              <w:pStyle w:val="13"/>
            </w:pPr>
          </w:p>
        </w:tc>
        <w:tc>
          <w:tcPr>
            <w:tcW w:w="758" w:type="dxa"/>
            <w:vAlign w:val="center"/>
          </w:tcPr>
          <w:p>
            <w:pPr>
              <w:pStyle w:val="11"/>
            </w:pPr>
            <w:r>
              <w:t>合计</w:t>
            </w:r>
          </w:p>
        </w:tc>
        <w:tc>
          <w:tcPr>
            <w:tcW w:w="758" w:type="dxa"/>
            <w:vAlign w:val="center"/>
          </w:tcPr>
          <w:p>
            <w:pPr>
              <w:pStyle w:val="12"/>
            </w:pPr>
            <w:r>
              <w:t>950.33</w:t>
            </w:r>
          </w:p>
        </w:tc>
        <w:tc>
          <w:tcPr>
            <w:tcW w:w="758" w:type="dxa"/>
            <w:vAlign w:val="center"/>
          </w:tcPr>
          <w:p>
            <w:pPr>
              <w:pStyle w:val="12"/>
            </w:pPr>
            <w:r>
              <w:t>950.33</w:t>
            </w:r>
          </w:p>
        </w:tc>
        <w:tc>
          <w:tcPr>
            <w:tcW w:w="758" w:type="dxa"/>
            <w:vAlign w:val="center"/>
          </w:tcPr>
          <w:p>
            <w:pPr>
              <w:pStyle w:val="12"/>
            </w:pPr>
            <w:r>
              <w:t>950.33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2</w:t>
            </w:r>
          </w:p>
        </w:tc>
        <w:tc>
          <w:tcPr>
            <w:tcW w:w="758" w:type="dxa"/>
            <w:vAlign w:val="center"/>
          </w:tcPr>
          <w:p>
            <w:pPr>
              <w:pStyle w:val="9"/>
            </w:pPr>
            <w:r>
              <w:t>204</w:t>
            </w:r>
          </w:p>
        </w:tc>
        <w:tc>
          <w:tcPr>
            <w:tcW w:w="758" w:type="dxa"/>
            <w:vAlign w:val="center"/>
          </w:tcPr>
          <w:p>
            <w:pPr>
              <w:pStyle w:val="9"/>
            </w:pPr>
            <w:r>
              <w:t>公共安全支出</w:t>
            </w:r>
          </w:p>
        </w:tc>
        <w:tc>
          <w:tcPr>
            <w:tcW w:w="758" w:type="dxa"/>
            <w:vAlign w:val="center"/>
          </w:tcPr>
          <w:p>
            <w:pPr>
              <w:pStyle w:val="8"/>
            </w:pPr>
            <w:r>
              <w:t>950.33</w:t>
            </w:r>
          </w:p>
        </w:tc>
        <w:tc>
          <w:tcPr>
            <w:tcW w:w="758" w:type="dxa"/>
            <w:vAlign w:val="center"/>
          </w:tcPr>
          <w:p>
            <w:pPr>
              <w:pStyle w:val="8"/>
            </w:pPr>
            <w:r>
              <w:t>950.33</w:t>
            </w:r>
          </w:p>
        </w:tc>
        <w:tc>
          <w:tcPr>
            <w:tcW w:w="758" w:type="dxa"/>
            <w:vAlign w:val="center"/>
          </w:tcPr>
          <w:p>
            <w:pPr>
              <w:pStyle w:val="8"/>
            </w:pPr>
            <w:r>
              <w:t>950.33</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3</w:t>
            </w:r>
          </w:p>
        </w:tc>
        <w:tc>
          <w:tcPr>
            <w:tcW w:w="758" w:type="dxa"/>
            <w:vAlign w:val="center"/>
          </w:tcPr>
          <w:p>
            <w:pPr>
              <w:pStyle w:val="9"/>
            </w:pPr>
            <w:r>
              <w:t>20404</w:t>
            </w:r>
          </w:p>
        </w:tc>
        <w:tc>
          <w:tcPr>
            <w:tcW w:w="758" w:type="dxa"/>
            <w:vAlign w:val="center"/>
          </w:tcPr>
          <w:p>
            <w:pPr>
              <w:pStyle w:val="9"/>
            </w:pPr>
            <w:r>
              <w:t>检察</w:t>
            </w:r>
          </w:p>
        </w:tc>
        <w:tc>
          <w:tcPr>
            <w:tcW w:w="758" w:type="dxa"/>
            <w:vAlign w:val="center"/>
          </w:tcPr>
          <w:p>
            <w:pPr>
              <w:pStyle w:val="8"/>
            </w:pPr>
            <w:r>
              <w:t>245.05</w:t>
            </w:r>
          </w:p>
        </w:tc>
        <w:tc>
          <w:tcPr>
            <w:tcW w:w="758" w:type="dxa"/>
            <w:vAlign w:val="center"/>
          </w:tcPr>
          <w:p>
            <w:pPr>
              <w:pStyle w:val="8"/>
            </w:pPr>
            <w:r>
              <w:t>245.05</w:t>
            </w:r>
          </w:p>
        </w:tc>
        <w:tc>
          <w:tcPr>
            <w:tcW w:w="758" w:type="dxa"/>
            <w:vAlign w:val="center"/>
          </w:tcPr>
          <w:p>
            <w:pPr>
              <w:pStyle w:val="8"/>
            </w:pPr>
            <w:r>
              <w:t>245.05</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4</w:t>
            </w:r>
          </w:p>
        </w:tc>
        <w:tc>
          <w:tcPr>
            <w:tcW w:w="758" w:type="dxa"/>
            <w:vAlign w:val="center"/>
          </w:tcPr>
          <w:p>
            <w:pPr>
              <w:pStyle w:val="9"/>
            </w:pPr>
            <w:r>
              <w:t>2040401</w:t>
            </w:r>
          </w:p>
        </w:tc>
        <w:tc>
          <w:tcPr>
            <w:tcW w:w="758" w:type="dxa"/>
            <w:vAlign w:val="center"/>
          </w:tcPr>
          <w:p>
            <w:pPr>
              <w:pStyle w:val="9"/>
            </w:pPr>
            <w:r>
              <w:t>行政运行</w:t>
            </w:r>
          </w:p>
        </w:tc>
        <w:tc>
          <w:tcPr>
            <w:tcW w:w="758" w:type="dxa"/>
            <w:vAlign w:val="center"/>
          </w:tcPr>
          <w:p>
            <w:pPr>
              <w:pStyle w:val="8"/>
            </w:pPr>
            <w:r>
              <w:t>189.05</w:t>
            </w:r>
          </w:p>
        </w:tc>
        <w:tc>
          <w:tcPr>
            <w:tcW w:w="758" w:type="dxa"/>
            <w:vAlign w:val="center"/>
          </w:tcPr>
          <w:p>
            <w:pPr>
              <w:pStyle w:val="8"/>
            </w:pPr>
            <w:r>
              <w:t>189.05</w:t>
            </w:r>
          </w:p>
        </w:tc>
        <w:tc>
          <w:tcPr>
            <w:tcW w:w="758" w:type="dxa"/>
            <w:vAlign w:val="center"/>
          </w:tcPr>
          <w:p>
            <w:pPr>
              <w:pStyle w:val="8"/>
            </w:pPr>
            <w:r>
              <w:t>189.05</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5</w:t>
            </w:r>
          </w:p>
        </w:tc>
        <w:tc>
          <w:tcPr>
            <w:tcW w:w="758" w:type="dxa"/>
            <w:vAlign w:val="center"/>
          </w:tcPr>
          <w:p>
            <w:pPr>
              <w:pStyle w:val="9"/>
            </w:pPr>
            <w:r>
              <w:t>2040402</w:t>
            </w:r>
          </w:p>
        </w:tc>
        <w:tc>
          <w:tcPr>
            <w:tcW w:w="758" w:type="dxa"/>
            <w:vAlign w:val="center"/>
          </w:tcPr>
          <w:p>
            <w:pPr>
              <w:pStyle w:val="9"/>
            </w:pPr>
            <w:r>
              <w:t>一般行政管理事务</w:t>
            </w:r>
          </w:p>
        </w:tc>
        <w:tc>
          <w:tcPr>
            <w:tcW w:w="758" w:type="dxa"/>
            <w:vAlign w:val="center"/>
          </w:tcPr>
          <w:p>
            <w:pPr>
              <w:pStyle w:val="8"/>
            </w:pPr>
            <w:r>
              <w:t>56.00</w:t>
            </w:r>
          </w:p>
        </w:tc>
        <w:tc>
          <w:tcPr>
            <w:tcW w:w="758" w:type="dxa"/>
            <w:vAlign w:val="center"/>
          </w:tcPr>
          <w:p>
            <w:pPr>
              <w:pStyle w:val="8"/>
            </w:pPr>
            <w:r>
              <w:t>56.00</w:t>
            </w:r>
          </w:p>
        </w:tc>
        <w:tc>
          <w:tcPr>
            <w:tcW w:w="758" w:type="dxa"/>
            <w:vAlign w:val="center"/>
          </w:tcPr>
          <w:p>
            <w:pPr>
              <w:pStyle w:val="8"/>
            </w:pPr>
            <w:r>
              <w:t>56.00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6</w:t>
            </w:r>
          </w:p>
        </w:tc>
        <w:tc>
          <w:tcPr>
            <w:tcW w:w="758" w:type="dxa"/>
            <w:vAlign w:val="center"/>
          </w:tcPr>
          <w:p>
            <w:pPr>
              <w:pStyle w:val="9"/>
            </w:pPr>
            <w:r>
              <w:t>20405</w:t>
            </w:r>
          </w:p>
        </w:tc>
        <w:tc>
          <w:tcPr>
            <w:tcW w:w="758" w:type="dxa"/>
            <w:vAlign w:val="center"/>
          </w:tcPr>
          <w:p>
            <w:pPr>
              <w:pStyle w:val="9"/>
            </w:pPr>
            <w:r>
              <w:t>法院</w:t>
            </w:r>
          </w:p>
        </w:tc>
        <w:tc>
          <w:tcPr>
            <w:tcW w:w="758" w:type="dxa"/>
            <w:vAlign w:val="center"/>
          </w:tcPr>
          <w:p>
            <w:pPr>
              <w:pStyle w:val="8"/>
            </w:pPr>
            <w:r>
              <w:t>705.28</w:t>
            </w:r>
          </w:p>
        </w:tc>
        <w:tc>
          <w:tcPr>
            <w:tcW w:w="758" w:type="dxa"/>
            <w:vAlign w:val="center"/>
          </w:tcPr>
          <w:p>
            <w:pPr>
              <w:pStyle w:val="8"/>
            </w:pPr>
            <w:r>
              <w:t>705.28</w:t>
            </w:r>
          </w:p>
        </w:tc>
        <w:tc>
          <w:tcPr>
            <w:tcW w:w="758" w:type="dxa"/>
            <w:vAlign w:val="center"/>
          </w:tcPr>
          <w:p>
            <w:pPr>
              <w:pStyle w:val="8"/>
            </w:pPr>
            <w:r>
              <w:t>705.28</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7</w:t>
            </w:r>
          </w:p>
        </w:tc>
        <w:tc>
          <w:tcPr>
            <w:tcW w:w="758" w:type="dxa"/>
            <w:vAlign w:val="center"/>
          </w:tcPr>
          <w:p>
            <w:pPr>
              <w:pStyle w:val="9"/>
            </w:pPr>
            <w:r>
              <w:t>2040501</w:t>
            </w:r>
          </w:p>
        </w:tc>
        <w:tc>
          <w:tcPr>
            <w:tcW w:w="758" w:type="dxa"/>
            <w:vAlign w:val="center"/>
          </w:tcPr>
          <w:p>
            <w:pPr>
              <w:pStyle w:val="9"/>
            </w:pPr>
            <w:r>
              <w:t>行政运行</w:t>
            </w:r>
          </w:p>
        </w:tc>
        <w:tc>
          <w:tcPr>
            <w:tcW w:w="758" w:type="dxa"/>
            <w:vAlign w:val="center"/>
          </w:tcPr>
          <w:p>
            <w:pPr>
              <w:pStyle w:val="8"/>
            </w:pPr>
            <w:r>
              <w:t>705.28</w:t>
            </w:r>
          </w:p>
        </w:tc>
        <w:tc>
          <w:tcPr>
            <w:tcW w:w="758" w:type="dxa"/>
            <w:vAlign w:val="center"/>
          </w:tcPr>
          <w:p>
            <w:pPr>
              <w:pStyle w:val="8"/>
            </w:pPr>
            <w:r>
              <w:t>705.28</w:t>
            </w:r>
          </w:p>
        </w:tc>
        <w:tc>
          <w:tcPr>
            <w:tcW w:w="758" w:type="dxa"/>
            <w:vAlign w:val="center"/>
          </w:tcPr>
          <w:p>
            <w:pPr>
              <w:pStyle w:val="8"/>
            </w:pPr>
            <w:r>
              <w:t>705.28</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color w:val="000000"/>
          <w:sz w:val="36"/>
        </w:rPr>
        <w:t>部门预算支出总表</w:t>
      </w:r>
      <w:bookmarkEnd w:id="2"/>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6"/>
            </w:pPr>
            <w:r>
              <w:t>643无极县人民检察院</w:t>
            </w:r>
          </w:p>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7"/>
            </w:pPr>
            <w:r>
              <w:t>序号</w:t>
            </w:r>
          </w:p>
          <w:p>
            <w:pPr>
              <w:pStyle w:val="7"/>
            </w:pPr>
            <w:r>
              <w:t>功能分类科目</w:t>
            </w:r>
          </w:p>
        </w:tc>
        <w:tc>
          <w:tcPr>
            <w:tcW w:w="1095" w:type="dxa"/>
            <w:vMerge w:val="restart"/>
            <w:vAlign w:val="center"/>
          </w:tcPr>
          <w:p>
            <w:pPr>
              <w:pStyle w:val="7"/>
            </w:pPr>
            <w:r>
              <w:t>合计</w:t>
            </w:r>
          </w:p>
        </w:tc>
        <w:tc>
          <w:tcPr>
            <w:tcW w:w="1095" w:type="dxa"/>
            <w:vMerge w:val="restart"/>
            <w:vAlign w:val="center"/>
          </w:tcPr>
          <w:p>
            <w:pPr>
              <w:pStyle w:val="7"/>
            </w:pPr>
            <w:r>
              <w:t>基本支出</w:t>
            </w:r>
          </w:p>
        </w:tc>
        <w:tc>
          <w:tcPr>
            <w:tcW w:w="1095" w:type="dxa"/>
            <w:vMerge w:val="restart"/>
            <w:vAlign w:val="center"/>
          </w:tcPr>
          <w:p>
            <w:pPr>
              <w:pStyle w:val="7"/>
            </w:pPr>
            <w:r>
              <w:t>项目支出</w:t>
            </w:r>
          </w:p>
        </w:tc>
        <w:tc>
          <w:tcPr>
            <w:tcW w:w="1095" w:type="dxa"/>
            <w:vMerge w:val="restart"/>
            <w:vAlign w:val="center"/>
          </w:tcPr>
          <w:p>
            <w:pPr>
              <w:pStyle w:val="7"/>
            </w:pPr>
            <w:r>
              <w:t>经营支出</w:t>
            </w:r>
          </w:p>
        </w:tc>
        <w:tc>
          <w:tcPr>
            <w:tcW w:w="1095" w:type="dxa"/>
            <w:vMerge w:val="restart"/>
            <w:vAlign w:val="center"/>
          </w:tcPr>
          <w:p>
            <w:pPr>
              <w:pStyle w:val="7"/>
            </w:pPr>
            <w:r>
              <w:t>上解上级     支出</w:t>
            </w:r>
          </w:p>
        </w:tc>
        <w:tc>
          <w:tcPr>
            <w:tcW w:w="1095"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tc>
        <w:tc>
          <w:tcPr>
            <w:tcW w:w="1095" w:type="dxa"/>
            <w:vAlign w:val="center"/>
          </w:tcPr>
          <w:p>
            <w:pPr>
              <w:pStyle w:val="7"/>
            </w:pPr>
            <w:r>
              <w:t>科目    编码</w:t>
            </w:r>
          </w:p>
        </w:tc>
        <w:tc>
          <w:tcPr>
            <w:tcW w:w="1095" w:type="dxa"/>
            <w:vAlign w:val="center"/>
          </w:tcPr>
          <w:p>
            <w:pPr>
              <w:pStyle w:val="7"/>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7"/>
            </w:pPr>
            <w:r>
              <w:t>栏次</w:t>
            </w:r>
          </w:p>
        </w:tc>
        <w:tc>
          <w:tcPr>
            <w:tcW w:w="1095" w:type="dxa"/>
            <w:vAlign w:val="center"/>
          </w:tcPr>
          <w:p>
            <w:pPr>
              <w:pStyle w:val="7"/>
            </w:pPr>
            <w:r>
              <w:t>1</w:t>
            </w:r>
          </w:p>
        </w:tc>
        <w:tc>
          <w:tcPr>
            <w:tcW w:w="1095" w:type="dxa"/>
            <w:vAlign w:val="center"/>
          </w:tcPr>
          <w:p>
            <w:pPr>
              <w:pStyle w:val="7"/>
            </w:pPr>
            <w:r>
              <w:t>2</w:t>
            </w:r>
          </w:p>
        </w:tc>
        <w:tc>
          <w:tcPr>
            <w:tcW w:w="1095" w:type="dxa"/>
            <w:vAlign w:val="center"/>
          </w:tcPr>
          <w:p>
            <w:pPr>
              <w:pStyle w:val="7"/>
            </w:pPr>
            <w:r>
              <w:t>3</w:t>
            </w:r>
          </w:p>
        </w:tc>
        <w:tc>
          <w:tcPr>
            <w:tcW w:w="1095" w:type="dxa"/>
            <w:vAlign w:val="center"/>
          </w:tcPr>
          <w:p>
            <w:pPr>
              <w:pStyle w:val="7"/>
            </w:pPr>
            <w:r>
              <w:t>4</w:t>
            </w:r>
          </w:p>
        </w:tc>
        <w:tc>
          <w:tcPr>
            <w:tcW w:w="1095" w:type="dxa"/>
            <w:vAlign w:val="center"/>
          </w:tcPr>
          <w:p>
            <w:pPr>
              <w:pStyle w:val="7"/>
            </w:pPr>
            <w:r>
              <w:t>5</w:t>
            </w:r>
          </w:p>
        </w:tc>
        <w:tc>
          <w:tcPr>
            <w:tcW w:w="1095" w:type="dxa"/>
            <w:vAlign w:val="center"/>
          </w:tcPr>
          <w:p>
            <w:pPr>
              <w:pStyle w:val="7"/>
            </w:pPr>
            <w:r>
              <w:t>6</w:t>
            </w:r>
          </w:p>
        </w:tc>
        <w:tc>
          <w:tcPr>
            <w:tcW w:w="1095" w:type="dxa"/>
            <w:vAlign w:val="center"/>
          </w:tcPr>
          <w:p>
            <w:pPr>
              <w:pStyle w:val="7"/>
            </w:pPr>
            <w:r>
              <w:t>7</w:t>
            </w:r>
          </w:p>
        </w:tc>
        <w:tc>
          <w:tcPr>
            <w:tcW w:w="1095"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w:t>
            </w:r>
          </w:p>
        </w:tc>
        <w:tc>
          <w:tcPr>
            <w:tcW w:w="1095" w:type="dxa"/>
            <w:vAlign w:val="center"/>
          </w:tcPr>
          <w:p>
            <w:pPr>
              <w:pStyle w:val="13"/>
            </w:pPr>
          </w:p>
        </w:tc>
        <w:tc>
          <w:tcPr>
            <w:tcW w:w="1095" w:type="dxa"/>
            <w:vAlign w:val="center"/>
          </w:tcPr>
          <w:p>
            <w:pPr>
              <w:pStyle w:val="11"/>
            </w:pPr>
            <w:r>
              <w:t>合计</w:t>
            </w:r>
          </w:p>
        </w:tc>
        <w:tc>
          <w:tcPr>
            <w:tcW w:w="1095" w:type="dxa"/>
            <w:vAlign w:val="center"/>
          </w:tcPr>
          <w:p>
            <w:pPr>
              <w:pStyle w:val="12"/>
            </w:pPr>
            <w:r>
              <w:t>950.33</w:t>
            </w:r>
          </w:p>
        </w:tc>
        <w:tc>
          <w:tcPr>
            <w:tcW w:w="1095" w:type="dxa"/>
            <w:vAlign w:val="center"/>
          </w:tcPr>
          <w:p>
            <w:pPr>
              <w:pStyle w:val="12"/>
            </w:pPr>
            <w:r>
              <w:t>894.33</w:t>
            </w:r>
          </w:p>
        </w:tc>
        <w:tc>
          <w:tcPr>
            <w:tcW w:w="1095" w:type="dxa"/>
            <w:vAlign w:val="center"/>
          </w:tcPr>
          <w:p>
            <w:pPr>
              <w:pStyle w:val="12"/>
            </w:pPr>
            <w:r>
              <w:t>56.00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2</w:t>
            </w:r>
          </w:p>
        </w:tc>
        <w:tc>
          <w:tcPr>
            <w:tcW w:w="1095" w:type="dxa"/>
            <w:vAlign w:val="center"/>
          </w:tcPr>
          <w:p>
            <w:pPr>
              <w:pStyle w:val="9"/>
            </w:pPr>
            <w:r>
              <w:t>204</w:t>
            </w:r>
          </w:p>
        </w:tc>
        <w:tc>
          <w:tcPr>
            <w:tcW w:w="1095" w:type="dxa"/>
            <w:vAlign w:val="center"/>
          </w:tcPr>
          <w:p>
            <w:pPr>
              <w:pStyle w:val="9"/>
            </w:pPr>
            <w:r>
              <w:t>公共安全支出</w:t>
            </w:r>
          </w:p>
        </w:tc>
        <w:tc>
          <w:tcPr>
            <w:tcW w:w="1095" w:type="dxa"/>
            <w:vAlign w:val="center"/>
          </w:tcPr>
          <w:p>
            <w:pPr>
              <w:pStyle w:val="8"/>
            </w:pPr>
            <w:r>
              <w:t>950.33</w:t>
            </w:r>
          </w:p>
        </w:tc>
        <w:tc>
          <w:tcPr>
            <w:tcW w:w="1095" w:type="dxa"/>
            <w:vAlign w:val="center"/>
          </w:tcPr>
          <w:p>
            <w:pPr>
              <w:pStyle w:val="8"/>
            </w:pPr>
            <w:r>
              <w:t>894.33</w:t>
            </w:r>
          </w:p>
        </w:tc>
        <w:tc>
          <w:tcPr>
            <w:tcW w:w="1095" w:type="dxa"/>
            <w:vAlign w:val="center"/>
          </w:tcPr>
          <w:p>
            <w:pPr>
              <w:pStyle w:val="8"/>
            </w:pPr>
            <w:r>
              <w:t>56.00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3</w:t>
            </w:r>
          </w:p>
        </w:tc>
        <w:tc>
          <w:tcPr>
            <w:tcW w:w="1095" w:type="dxa"/>
            <w:vAlign w:val="center"/>
          </w:tcPr>
          <w:p>
            <w:pPr>
              <w:pStyle w:val="9"/>
            </w:pPr>
            <w:r>
              <w:t>20404</w:t>
            </w:r>
          </w:p>
        </w:tc>
        <w:tc>
          <w:tcPr>
            <w:tcW w:w="1095" w:type="dxa"/>
            <w:vAlign w:val="center"/>
          </w:tcPr>
          <w:p>
            <w:pPr>
              <w:pStyle w:val="9"/>
            </w:pPr>
            <w:r>
              <w:t>检察</w:t>
            </w:r>
          </w:p>
        </w:tc>
        <w:tc>
          <w:tcPr>
            <w:tcW w:w="1095" w:type="dxa"/>
            <w:vAlign w:val="center"/>
          </w:tcPr>
          <w:p>
            <w:pPr>
              <w:pStyle w:val="8"/>
            </w:pPr>
            <w:r>
              <w:t>245.05</w:t>
            </w:r>
          </w:p>
        </w:tc>
        <w:tc>
          <w:tcPr>
            <w:tcW w:w="1095" w:type="dxa"/>
            <w:vAlign w:val="center"/>
          </w:tcPr>
          <w:p>
            <w:pPr>
              <w:pStyle w:val="8"/>
            </w:pPr>
            <w:r>
              <w:t>189.05</w:t>
            </w:r>
          </w:p>
        </w:tc>
        <w:tc>
          <w:tcPr>
            <w:tcW w:w="1095" w:type="dxa"/>
            <w:vAlign w:val="center"/>
          </w:tcPr>
          <w:p>
            <w:pPr>
              <w:pStyle w:val="8"/>
            </w:pPr>
            <w:r>
              <w:t>56.00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4</w:t>
            </w:r>
          </w:p>
        </w:tc>
        <w:tc>
          <w:tcPr>
            <w:tcW w:w="1095" w:type="dxa"/>
            <w:vAlign w:val="center"/>
          </w:tcPr>
          <w:p>
            <w:pPr>
              <w:pStyle w:val="9"/>
            </w:pPr>
            <w:r>
              <w:t>2040401</w:t>
            </w:r>
          </w:p>
        </w:tc>
        <w:tc>
          <w:tcPr>
            <w:tcW w:w="1095" w:type="dxa"/>
            <w:vAlign w:val="center"/>
          </w:tcPr>
          <w:p>
            <w:pPr>
              <w:pStyle w:val="9"/>
            </w:pPr>
            <w:r>
              <w:t>行政运行</w:t>
            </w:r>
          </w:p>
        </w:tc>
        <w:tc>
          <w:tcPr>
            <w:tcW w:w="1095" w:type="dxa"/>
            <w:vAlign w:val="center"/>
          </w:tcPr>
          <w:p>
            <w:pPr>
              <w:pStyle w:val="8"/>
            </w:pPr>
            <w:r>
              <w:t>189.05</w:t>
            </w:r>
          </w:p>
        </w:tc>
        <w:tc>
          <w:tcPr>
            <w:tcW w:w="1095" w:type="dxa"/>
            <w:vAlign w:val="center"/>
          </w:tcPr>
          <w:p>
            <w:pPr>
              <w:pStyle w:val="8"/>
            </w:pPr>
            <w:r>
              <w:t>189.05</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5</w:t>
            </w:r>
          </w:p>
        </w:tc>
        <w:tc>
          <w:tcPr>
            <w:tcW w:w="1095" w:type="dxa"/>
            <w:vAlign w:val="center"/>
          </w:tcPr>
          <w:p>
            <w:pPr>
              <w:pStyle w:val="9"/>
            </w:pPr>
            <w:r>
              <w:t>2040402</w:t>
            </w:r>
          </w:p>
        </w:tc>
        <w:tc>
          <w:tcPr>
            <w:tcW w:w="1095" w:type="dxa"/>
            <w:vAlign w:val="center"/>
          </w:tcPr>
          <w:p>
            <w:pPr>
              <w:pStyle w:val="9"/>
            </w:pPr>
            <w:r>
              <w:t>一般行政管理事务</w:t>
            </w:r>
          </w:p>
        </w:tc>
        <w:tc>
          <w:tcPr>
            <w:tcW w:w="1095" w:type="dxa"/>
            <w:vAlign w:val="center"/>
          </w:tcPr>
          <w:p>
            <w:pPr>
              <w:pStyle w:val="8"/>
            </w:pPr>
            <w:r>
              <w:t>56.00</w:t>
            </w:r>
          </w:p>
        </w:tc>
        <w:tc>
          <w:tcPr>
            <w:tcW w:w="1095" w:type="dxa"/>
            <w:vAlign w:val="center"/>
          </w:tcPr>
          <w:p>
            <w:pPr>
              <w:pStyle w:val="8"/>
            </w:pPr>
          </w:p>
        </w:tc>
        <w:tc>
          <w:tcPr>
            <w:tcW w:w="1095" w:type="dxa"/>
            <w:vAlign w:val="center"/>
          </w:tcPr>
          <w:p>
            <w:pPr>
              <w:pStyle w:val="8"/>
            </w:pPr>
            <w:r>
              <w:t>56.00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6</w:t>
            </w:r>
          </w:p>
        </w:tc>
        <w:tc>
          <w:tcPr>
            <w:tcW w:w="1095" w:type="dxa"/>
            <w:vAlign w:val="center"/>
          </w:tcPr>
          <w:p>
            <w:pPr>
              <w:pStyle w:val="9"/>
            </w:pPr>
            <w:r>
              <w:t>20405</w:t>
            </w:r>
          </w:p>
        </w:tc>
        <w:tc>
          <w:tcPr>
            <w:tcW w:w="1095" w:type="dxa"/>
            <w:vAlign w:val="center"/>
          </w:tcPr>
          <w:p>
            <w:pPr>
              <w:pStyle w:val="9"/>
            </w:pPr>
            <w:r>
              <w:t>法院</w:t>
            </w:r>
          </w:p>
        </w:tc>
        <w:tc>
          <w:tcPr>
            <w:tcW w:w="1095" w:type="dxa"/>
            <w:vAlign w:val="center"/>
          </w:tcPr>
          <w:p>
            <w:pPr>
              <w:pStyle w:val="8"/>
            </w:pPr>
            <w:r>
              <w:t>705.28</w:t>
            </w:r>
          </w:p>
        </w:tc>
        <w:tc>
          <w:tcPr>
            <w:tcW w:w="1095" w:type="dxa"/>
            <w:vAlign w:val="center"/>
          </w:tcPr>
          <w:p>
            <w:pPr>
              <w:pStyle w:val="8"/>
            </w:pPr>
            <w:r>
              <w:t>705.28</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7</w:t>
            </w:r>
          </w:p>
        </w:tc>
        <w:tc>
          <w:tcPr>
            <w:tcW w:w="1095" w:type="dxa"/>
            <w:vAlign w:val="center"/>
          </w:tcPr>
          <w:p>
            <w:pPr>
              <w:pStyle w:val="9"/>
            </w:pPr>
            <w:r>
              <w:t>2040501</w:t>
            </w:r>
          </w:p>
        </w:tc>
        <w:tc>
          <w:tcPr>
            <w:tcW w:w="1095" w:type="dxa"/>
            <w:vAlign w:val="center"/>
          </w:tcPr>
          <w:p>
            <w:pPr>
              <w:pStyle w:val="9"/>
            </w:pPr>
            <w:r>
              <w:t>行政运行</w:t>
            </w:r>
          </w:p>
        </w:tc>
        <w:tc>
          <w:tcPr>
            <w:tcW w:w="1095" w:type="dxa"/>
            <w:vAlign w:val="center"/>
          </w:tcPr>
          <w:p>
            <w:pPr>
              <w:pStyle w:val="8"/>
            </w:pPr>
            <w:r>
              <w:t>705.28</w:t>
            </w:r>
          </w:p>
        </w:tc>
        <w:tc>
          <w:tcPr>
            <w:tcW w:w="1095" w:type="dxa"/>
            <w:vAlign w:val="center"/>
          </w:tcPr>
          <w:p>
            <w:pPr>
              <w:pStyle w:val="8"/>
            </w:pPr>
            <w:r>
              <w:t>705.28</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color w:val="000000"/>
          <w:sz w:val="36"/>
        </w:rPr>
        <w:t>部门预算财政拨款收支总表</w:t>
      </w:r>
      <w:bookmarkEnd w:id="3"/>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6"/>
            </w:pPr>
            <w:r>
              <w:t>643无极县人民检察院</w:t>
            </w:r>
          </w:p>
        </w:tc>
        <w:tc>
          <w:tcPr>
            <w:tcW w:w="6160" w:type="dxa"/>
            <w:gridSpan w:val="5"/>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7"/>
            </w:pPr>
            <w:r>
              <w:t>序号</w:t>
            </w:r>
          </w:p>
          <w:p>
            <w:pPr>
              <w:pStyle w:val="7"/>
            </w:pPr>
            <w:r>
              <w:t>收入</w:t>
            </w:r>
          </w:p>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tc>
        <w:tc>
          <w:tcPr>
            <w:tcW w:w="1232" w:type="dxa"/>
            <w:vAlign w:val="center"/>
          </w:tcPr>
          <w:p>
            <w:pPr>
              <w:pStyle w:val="7"/>
            </w:pPr>
            <w:r>
              <w:t>项  目</w:t>
            </w:r>
          </w:p>
        </w:tc>
        <w:tc>
          <w:tcPr>
            <w:tcW w:w="1232" w:type="dxa"/>
            <w:vAlign w:val="center"/>
          </w:tcPr>
          <w:p>
            <w:pPr>
              <w:pStyle w:val="7"/>
            </w:pPr>
            <w:r>
              <w:t>金额</w:t>
            </w:r>
          </w:p>
        </w:tc>
        <w:tc>
          <w:tcPr>
            <w:tcW w:w="1232" w:type="dxa"/>
            <w:vAlign w:val="center"/>
          </w:tcPr>
          <w:p>
            <w:pPr>
              <w:pStyle w:val="7"/>
            </w:pPr>
            <w:r>
              <w:t>项  目</w:t>
            </w:r>
          </w:p>
        </w:tc>
        <w:tc>
          <w:tcPr>
            <w:tcW w:w="1232" w:type="dxa"/>
            <w:vAlign w:val="center"/>
          </w:tcPr>
          <w:p>
            <w:pPr>
              <w:pStyle w:val="7"/>
            </w:pPr>
            <w:r>
              <w:t>合计</w:t>
            </w:r>
          </w:p>
        </w:tc>
        <w:tc>
          <w:tcPr>
            <w:tcW w:w="1232" w:type="dxa"/>
            <w:vAlign w:val="center"/>
          </w:tcPr>
          <w:p>
            <w:pPr>
              <w:pStyle w:val="7"/>
            </w:pPr>
            <w:r>
              <w:t>一般公共预算财政拨款</w:t>
            </w:r>
          </w:p>
        </w:tc>
        <w:tc>
          <w:tcPr>
            <w:tcW w:w="1232" w:type="dxa"/>
            <w:vAlign w:val="center"/>
          </w:tcPr>
          <w:p>
            <w:pPr>
              <w:pStyle w:val="7"/>
            </w:pPr>
            <w:r>
              <w:t>政府性基金预算财政    拨款</w:t>
            </w:r>
          </w:p>
        </w:tc>
        <w:tc>
          <w:tcPr>
            <w:tcW w:w="1232"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7"/>
            </w:pPr>
            <w:r>
              <w:t>栏次</w:t>
            </w:r>
          </w:p>
        </w:tc>
        <w:tc>
          <w:tcPr>
            <w:tcW w:w="1232" w:type="dxa"/>
            <w:vAlign w:val="center"/>
          </w:tcPr>
          <w:p>
            <w:pPr>
              <w:pStyle w:val="7"/>
            </w:pPr>
            <w:r>
              <w:t>1</w:t>
            </w:r>
          </w:p>
        </w:tc>
        <w:tc>
          <w:tcPr>
            <w:tcW w:w="1232" w:type="dxa"/>
            <w:vAlign w:val="center"/>
          </w:tcPr>
          <w:p>
            <w:pPr>
              <w:pStyle w:val="7"/>
            </w:pPr>
            <w:r>
              <w:t>2</w:t>
            </w:r>
          </w:p>
        </w:tc>
        <w:tc>
          <w:tcPr>
            <w:tcW w:w="1232" w:type="dxa"/>
            <w:vAlign w:val="center"/>
          </w:tcPr>
          <w:p>
            <w:pPr>
              <w:pStyle w:val="7"/>
            </w:pPr>
            <w:r>
              <w:t>3</w:t>
            </w:r>
          </w:p>
        </w:tc>
        <w:tc>
          <w:tcPr>
            <w:tcW w:w="1232" w:type="dxa"/>
            <w:vAlign w:val="center"/>
          </w:tcPr>
          <w:p>
            <w:pPr>
              <w:pStyle w:val="7"/>
            </w:pPr>
            <w:r>
              <w:t>4</w:t>
            </w:r>
          </w:p>
        </w:tc>
        <w:tc>
          <w:tcPr>
            <w:tcW w:w="1232" w:type="dxa"/>
            <w:vAlign w:val="center"/>
          </w:tcPr>
          <w:p>
            <w:pPr>
              <w:pStyle w:val="7"/>
            </w:pPr>
            <w:r>
              <w:t>5</w:t>
            </w:r>
          </w:p>
        </w:tc>
        <w:tc>
          <w:tcPr>
            <w:tcW w:w="1232" w:type="dxa"/>
            <w:vAlign w:val="center"/>
          </w:tcPr>
          <w:p>
            <w:pPr>
              <w:pStyle w:val="7"/>
            </w:pPr>
            <w:r>
              <w:t>6</w:t>
            </w:r>
          </w:p>
        </w:tc>
        <w:tc>
          <w:tcPr>
            <w:tcW w:w="1232"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w:t>
            </w:r>
          </w:p>
        </w:tc>
        <w:tc>
          <w:tcPr>
            <w:tcW w:w="1232" w:type="dxa"/>
            <w:vAlign w:val="center"/>
          </w:tcPr>
          <w:p>
            <w:pPr>
              <w:pStyle w:val="9"/>
            </w:pPr>
            <w:r>
              <w:t>一、一般公共预算拨款</w:t>
            </w:r>
          </w:p>
        </w:tc>
        <w:tc>
          <w:tcPr>
            <w:tcW w:w="1232" w:type="dxa"/>
            <w:vAlign w:val="center"/>
          </w:tcPr>
          <w:p>
            <w:pPr>
              <w:pStyle w:val="8"/>
            </w:pPr>
            <w:r>
              <w:t>950.33</w:t>
            </w:r>
          </w:p>
        </w:tc>
        <w:tc>
          <w:tcPr>
            <w:tcW w:w="1232" w:type="dxa"/>
            <w:vAlign w:val="center"/>
          </w:tcPr>
          <w:p>
            <w:pPr>
              <w:pStyle w:val="9"/>
            </w:pPr>
            <w:r>
              <w:t>一、一般公共服务支出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w:t>
            </w:r>
          </w:p>
        </w:tc>
        <w:tc>
          <w:tcPr>
            <w:tcW w:w="1232" w:type="dxa"/>
            <w:vAlign w:val="center"/>
          </w:tcPr>
          <w:p>
            <w:pPr>
              <w:pStyle w:val="9"/>
            </w:pPr>
            <w:r>
              <w:t>二、政府性基金预算拨款</w:t>
            </w:r>
          </w:p>
        </w:tc>
        <w:tc>
          <w:tcPr>
            <w:tcW w:w="1232" w:type="dxa"/>
            <w:vAlign w:val="center"/>
          </w:tcPr>
          <w:p>
            <w:pPr>
              <w:pStyle w:val="8"/>
            </w:pPr>
          </w:p>
        </w:tc>
        <w:tc>
          <w:tcPr>
            <w:tcW w:w="1232" w:type="dxa"/>
            <w:vAlign w:val="center"/>
          </w:tcPr>
          <w:p>
            <w:pPr>
              <w:pStyle w:val="9"/>
            </w:pPr>
            <w:r>
              <w:t>二、外交支出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w:t>
            </w:r>
          </w:p>
        </w:tc>
        <w:tc>
          <w:tcPr>
            <w:tcW w:w="1232" w:type="dxa"/>
            <w:vAlign w:val="center"/>
          </w:tcPr>
          <w:p>
            <w:pPr>
              <w:pStyle w:val="9"/>
            </w:pPr>
            <w:r>
              <w:t>三、国有资本经营预算拨款</w:t>
            </w:r>
          </w:p>
        </w:tc>
        <w:tc>
          <w:tcPr>
            <w:tcW w:w="1232" w:type="dxa"/>
            <w:vAlign w:val="center"/>
          </w:tcPr>
          <w:p>
            <w:pPr>
              <w:pStyle w:val="8"/>
            </w:pPr>
          </w:p>
        </w:tc>
        <w:tc>
          <w:tcPr>
            <w:tcW w:w="1232" w:type="dxa"/>
            <w:vAlign w:val="center"/>
          </w:tcPr>
          <w:p>
            <w:pPr>
              <w:pStyle w:val="9"/>
            </w:pPr>
            <w:r>
              <w:t>三、国防支出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四、公共安全支出</w:t>
            </w:r>
          </w:p>
        </w:tc>
        <w:tc>
          <w:tcPr>
            <w:tcW w:w="1232" w:type="dxa"/>
            <w:vAlign w:val="center"/>
          </w:tcPr>
          <w:p>
            <w:pPr>
              <w:pStyle w:val="8"/>
            </w:pPr>
            <w:r>
              <w:t>950.33</w:t>
            </w:r>
          </w:p>
        </w:tc>
        <w:tc>
          <w:tcPr>
            <w:tcW w:w="1232" w:type="dxa"/>
            <w:vAlign w:val="center"/>
          </w:tcPr>
          <w:p>
            <w:pPr>
              <w:pStyle w:val="8"/>
            </w:pPr>
            <w:r>
              <w:t>950.33</w:t>
            </w: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五、教育支出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六、科学技术支出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七、文化旅游体育与传媒支出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八、社会保障和就业支出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九、社会保险基金支出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十、卫生健康支出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十一、节能环保支出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12</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十二、城乡社区支出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13</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十三、农林水支出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十四、交通运输支出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十五、资源勘探工业信息等支出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十六、商业服务业等支出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十七、金融支出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十八、援助其他地区支出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十九、自然资源海洋气象等支出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二十、住房保障支出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二十一、粮油物资储备支出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22</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二十二、国有资本经营预算支出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23</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二十三、灾害防治及应急管理支出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二十四、预备费</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二十五、其他支出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二十六、转移性支出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二十七、债务还本支出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二十八、债务付息支出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二十九、债务发行费用支出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三十、抗疫特别国债安排的支出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三十一、往来性支出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32</w:t>
            </w:r>
          </w:p>
        </w:tc>
        <w:tc>
          <w:tcPr>
            <w:tcW w:w="1232" w:type="dxa"/>
            <w:vAlign w:val="center"/>
          </w:tcPr>
          <w:p>
            <w:pPr>
              <w:pStyle w:val="11"/>
            </w:pPr>
            <w:r>
              <w:t>本年收入合计</w:t>
            </w:r>
          </w:p>
        </w:tc>
        <w:tc>
          <w:tcPr>
            <w:tcW w:w="1232" w:type="dxa"/>
            <w:vAlign w:val="center"/>
          </w:tcPr>
          <w:p>
            <w:pPr>
              <w:pStyle w:val="12"/>
            </w:pPr>
            <w:r>
              <w:t>950.33</w:t>
            </w:r>
          </w:p>
        </w:tc>
        <w:tc>
          <w:tcPr>
            <w:tcW w:w="1232" w:type="dxa"/>
            <w:vAlign w:val="center"/>
          </w:tcPr>
          <w:p>
            <w:pPr>
              <w:pStyle w:val="11"/>
            </w:pPr>
            <w:r>
              <w:t>本年支出合计</w:t>
            </w:r>
          </w:p>
        </w:tc>
        <w:tc>
          <w:tcPr>
            <w:tcW w:w="1232" w:type="dxa"/>
            <w:vAlign w:val="center"/>
          </w:tcPr>
          <w:p>
            <w:pPr>
              <w:pStyle w:val="12"/>
            </w:pPr>
            <w:r>
              <w:t>950.33</w:t>
            </w:r>
          </w:p>
        </w:tc>
        <w:tc>
          <w:tcPr>
            <w:tcW w:w="1232" w:type="dxa"/>
            <w:vAlign w:val="center"/>
          </w:tcPr>
          <w:p>
            <w:pPr>
              <w:pStyle w:val="12"/>
            </w:pPr>
            <w:r>
              <w:t>950.33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33</w:t>
            </w:r>
          </w:p>
        </w:tc>
        <w:tc>
          <w:tcPr>
            <w:tcW w:w="1232" w:type="dxa"/>
            <w:vAlign w:val="center"/>
          </w:tcPr>
          <w:p>
            <w:pPr>
              <w:pStyle w:val="9"/>
            </w:pPr>
            <w:r>
              <w:t>年初财政拨款结转和结余</w:t>
            </w:r>
          </w:p>
        </w:tc>
        <w:tc>
          <w:tcPr>
            <w:tcW w:w="1232" w:type="dxa"/>
            <w:vAlign w:val="center"/>
          </w:tcPr>
          <w:p>
            <w:pPr>
              <w:pStyle w:val="8"/>
            </w:pPr>
          </w:p>
        </w:tc>
        <w:tc>
          <w:tcPr>
            <w:tcW w:w="1232" w:type="dxa"/>
            <w:vAlign w:val="center"/>
          </w:tcPr>
          <w:p>
            <w:pPr>
              <w:pStyle w:val="9"/>
            </w:pPr>
            <w:r>
              <w:t>年末财政拨款结转和结余</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34</w:t>
            </w:r>
          </w:p>
        </w:tc>
        <w:tc>
          <w:tcPr>
            <w:tcW w:w="1232" w:type="dxa"/>
            <w:vAlign w:val="center"/>
          </w:tcPr>
          <w:p>
            <w:pPr>
              <w:pStyle w:val="9"/>
            </w:pPr>
            <w:r>
              <w:t>一、一般公共预算拨款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35</w:t>
            </w:r>
          </w:p>
        </w:tc>
        <w:tc>
          <w:tcPr>
            <w:tcW w:w="1232" w:type="dxa"/>
            <w:vAlign w:val="center"/>
          </w:tcPr>
          <w:p>
            <w:pPr>
              <w:pStyle w:val="9"/>
            </w:pPr>
            <w:r>
              <w:t>二、政府性基金预算拨款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36</w:t>
            </w:r>
          </w:p>
        </w:tc>
        <w:tc>
          <w:tcPr>
            <w:tcW w:w="1232" w:type="dxa"/>
            <w:vAlign w:val="center"/>
          </w:tcPr>
          <w:p>
            <w:pPr>
              <w:pStyle w:val="9"/>
            </w:pPr>
            <w:r>
              <w:t>三、国有资本经营预算拨款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37</w:t>
            </w:r>
          </w:p>
        </w:tc>
        <w:tc>
          <w:tcPr>
            <w:tcW w:w="1232" w:type="dxa"/>
            <w:vAlign w:val="center"/>
          </w:tcPr>
          <w:p>
            <w:pPr>
              <w:pStyle w:val="11"/>
            </w:pPr>
            <w:r>
              <w:t>收入总计</w:t>
            </w:r>
          </w:p>
        </w:tc>
        <w:tc>
          <w:tcPr>
            <w:tcW w:w="1232" w:type="dxa"/>
            <w:vAlign w:val="center"/>
          </w:tcPr>
          <w:p>
            <w:pPr>
              <w:pStyle w:val="12"/>
            </w:pPr>
            <w:r>
              <w:t>950.33</w:t>
            </w:r>
          </w:p>
        </w:tc>
        <w:tc>
          <w:tcPr>
            <w:tcW w:w="1232" w:type="dxa"/>
            <w:vAlign w:val="center"/>
          </w:tcPr>
          <w:p>
            <w:pPr>
              <w:pStyle w:val="11"/>
            </w:pPr>
            <w:r>
              <w:t>支出总计</w:t>
            </w:r>
          </w:p>
        </w:tc>
        <w:tc>
          <w:tcPr>
            <w:tcW w:w="1232" w:type="dxa"/>
            <w:vAlign w:val="center"/>
          </w:tcPr>
          <w:p>
            <w:pPr>
              <w:pStyle w:val="12"/>
            </w:pPr>
            <w:r>
              <w:t>950.33</w:t>
            </w:r>
          </w:p>
        </w:tc>
        <w:tc>
          <w:tcPr>
            <w:tcW w:w="1232" w:type="dxa"/>
            <w:vAlign w:val="center"/>
          </w:tcPr>
          <w:p>
            <w:pPr>
              <w:pStyle w:val="12"/>
            </w:pPr>
            <w:r>
              <w:t>950.33</w:t>
            </w:r>
          </w:p>
        </w:tc>
        <w:tc>
          <w:tcPr>
            <w:tcW w:w="1232" w:type="dxa"/>
            <w:vAlign w:val="center"/>
          </w:tcPr>
          <w:p>
            <w:pPr>
              <w:pStyle w:val="12"/>
            </w:pPr>
          </w:p>
        </w:tc>
        <w:tc>
          <w:tcPr>
            <w:tcW w:w="123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color w:val="000000"/>
          <w:sz w:val="36"/>
        </w:rPr>
        <w:t>部门预算一般公共预算财政拨款支出表</w:t>
      </w:r>
      <w:bookmarkEnd w:id="4"/>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643无极县人民检察院</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950.33</w:t>
            </w:r>
          </w:p>
        </w:tc>
        <w:tc>
          <w:tcPr>
            <w:tcW w:w="1643" w:type="dxa"/>
            <w:vAlign w:val="center"/>
          </w:tcPr>
          <w:p>
            <w:pPr>
              <w:pStyle w:val="12"/>
            </w:pPr>
            <w:r>
              <w:t>894.33</w:t>
            </w:r>
          </w:p>
        </w:tc>
        <w:tc>
          <w:tcPr>
            <w:tcW w:w="1643" w:type="dxa"/>
            <w:vAlign w:val="center"/>
          </w:tcPr>
          <w:p>
            <w:pPr>
              <w:pStyle w:val="12"/>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9"/>
            </w:pPr>
            <w:r>
              <w:t>204</w:t>
            </w:r>
          </w:p>
        </w:tc>
        <w:tc>
          <w:tcPr>
            <w:tcW w:w="1643" w:type="dxa"/>
            <w:vAlign w:val="center"/>
          </w:tcPr>
          <w:p>
            <w:pPr>
              <w:pStyle w:val="9"/>
            </w:pPr>
            <w:r>
              <w:t>公共安全支出</w:t>
            </w:r>
          </w:p>
        </w:tc>
        <w:tc>
          <w:tcPr>
            <w:tcW w:w="1643" w:type="dxa"/>
            <w:vAlign w:val="center"/>
          </w:tcPr>
          <w:p>
            <w:pPr>
              <w:pStyle w:val="8"/>
            </w:pPr>
            <w:r>
              <w:t>950.33</w:t>
            </w:r>
          </w:p>
        </w:tc>
        <w:tc>
          <w:tcPr>
            <w:tcW w:w="1643" w:type="dxa"/>
            <w:vAlign w:val="center"/>
          </w:tcPr>
          <w:p>
            <w:pPr>
              <w:pStyle w:val="8"/>
            </w:pPr>
            <w:r>
              <w:t>894.33</w:t>
            </w:r>
          </w:p>
        </w:tc>
        <w:tc>
          <w:tcPr>
            <w:tcW w:w="1643" w:type="dxa"/>
            <w:vAlign w:val="center"/>
          </w:tcPr>
          <w:p>
            <w:pPr>
              <w:pStyle w:val="8"/>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9"/>
            </w:pPr>
            <w:r>
              <w:t>20404</w:t>
            </w:r>
          </w:p>
        </w:tc>
        <w:tc>
          <w:tcPr>
            <w:tcW w:w="1643" w:type="dxa"/>
            <w:vAlign w:val="center"/>
          </w:tcPr>
          <w:p>
            <w:pPr>
              <w:pStyle w:val="9"/>
            </w:pPr>
            <w:r>
              <w:t>检察</w:t>
            </w:r>
          </w:p>
        </w:tc>
        <w:tc>
          <w:tcPr>
            <w:tcW w:w="1643" w:type="dxa"/>
            <w:vAlign w:val="center"/>
          </w:tcPr>
          <w:p>
            <w:pPr>
              <w:pStyle w:val="8"/>
            </w:pPr>
            <w:r>
              <w:t>245.05</w:t>
            </w:r>
          </w:p>
        </w:tc>
        <w:tc>
          <w:tcPr>
            <w:tcW w:w="1643" w:type="dxa"/>
            <w:vAlign w:val="center"/>
          </w:tcPr>
          <w:p>
            <w:pPr>
              <w:pStyle w:val="8"/>
            </w:pPr>
            <w:r>
              <w:t>189.05</w:t>
            </w:r>
          </w:p>
        </w:tc>
        <w:tc>
          <w:tcPr>
            <w:tcW w:w="1643" w:type="dxa"/>
            <w:vAlign w:val="center"/>
          </w:tcPr>
          <w:p>
            <w:pPr>
              <w:pStyle w:val="8"/>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9"/>
            </w:pPr>
            <w:r>
              <w:t>2040401</w:t>
            </w:r>
          </w:p>
        </w:tc>
        <w:tc>
          <w:tcPr>
            <w:tcW w:w="1643" w:type="dxa"/>
            <w:vAlign w:val="center"/>
          </w:tcPr>
          <w:p>
            <w:pPr>
              <w:pStyle w:val="9"/>
            </w:pPr>
            <w:r>
              <w:t>行政运行</w:t>
            </w:r>
          </w:p>
        </w:tc>
        <w:tc>
          <w:tcPr>
            <w:tcW w:w="1643" w:type="dxa"/>
            <w:vAlign w:val="center"/>
          </w:tcPr>
          <w:p>
            <w:pPr>
              <w:pStyle w:val="8"/>
            </w:pPr>
            <w:r>
              <w:t>189.05</w:t>
            </w:r>
          </w:p>
        </w:tc>
        <w:tc>
          <w:tcPr>
            <w:tcW w:w="1643" w:type="dxa"/>
            <w:vAlign w:val="center"/>
          </w:tcPr>
          <w:p>
            <w:pPr>
              <w:pStyle w:val="8"/>
            </w:pPr>
            <w:r>
              <w:t>189.05</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5</w:t>
            </w:r>
          </w:p>
        </w:tc>
        <w:tc>
          <w:tcPr>
            <w:tcW w:w="1643" w:type="dxa"/>
            <w:vAlign w:val="center"/>
          </w:tcPr>
          <w:p>
            <w:pPr>
              <w:pStyle w:val="9"/>
            </w:pPr>
            <w:r>
              <w:t>2040402</w:t>
            </w:r>
          </w:p>
        </w:tc>
        <w:tc>
          <w:tcPr>
            <w:tcW w:w="1643" w:type="dxa"/>
            <w:vAlign w:val="center"/>
          </w:tcPr>
          <w:p>
            <w:pPr>
              <w:pStyle w:val="9"/>
            </w:pPr>
            <w:r>
              <w:t>一般行政管理事务</w:t>
            </w:r>
          </w:p>
        </w:tc>
        <w:tc>
          <w:tcPr>
            <w:tcW w:w="1643" w:type="dxa"/>
            <w:vAlign w:val="center"/>
          </w:tcPr>
          <w:p>
            <w:pPr>
              <w:pStyle w:val="8"/>
            </w:pPr>
            <w:r>
              <w:t>56.00</w:t>
            </w:r>
          </w:p>
        </w:tc>
        <w:tc>
          <w:tcPr>
            <w:tcW w:w="1643" w:type="dxa"/>
            <w:vAlign w:val="center"/>
          </w:tcPr>
          <w:p>
            <w:pPr>
              <w:pStyle w:val="8"/>
            </w:pPr>
          </w:p>
        </w:tc>
        <w:tc>
          <w:tcPr>
            <w:tcW w:w="1643" w:type="dxa"/>
            <w:vAlign w:val="center"/>
          </w:tcPr>
          <w:p>
            <w:pPr>
              <w:pStyle w:val="8"/>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6</w:t>
            </w:r>
          </w:p>
        </w:tc>
        <w:tc>
          <w:tcPr>
            <w:tcW w:w="1643" w:type="dxa"/>
            <w:vAlign w:val="center"/>
          </w:tcPr>
          <w:p>
            <w:pPr>
              <w:pStyle w:val="9"/>
            </w:pPr>
            <w:r>
              <w:t>20405</w:t>
            </w:r>
          </w:p>
        </w:tc>
        <w:tc>
          <w:tcPr>
            <w:tcW w:w="1643" w:type="dxa"/>
            <w:vAlign w:val="center"/>
          </w:tcPr>
          <w:p>
            <w:pPr>
              <w:pStyle w:val="9"/>
            </w:pPr>
            <w:r>
              <w:t>法院</w:t>
            </w:r>
          </w:p>
        </w:tc>
        <w:tc>
          <w:tcPr>
            <w:tcW w:w="1643" w:type="dxa"/>
            <w:vAlign w:val="center"/>
          </w:tcPr>
          <w:p>
            <w:pPr>
              <w:pStyle w:val="8"/>
            </w:pPr>
            <w:r>
              <w:t>705.28</w:t>
            </w:r>
          </w:p>
        </w:tc>
        <w:tc>
          <w:tcPr>
            <w:tcW w:w="1643" w:type="dxa"/>
            <w:vAlign w:val="center"/>
          </w:tcPr>
          <w:p>
            <w:pPr>
              <w:pStyle w:val="8"/>
            </w:pPr>
            <w:r>
              <w:t>705.28</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7</w:t>
            </w:r>
          </w:p>
        </w:tc>
        <w:tc>
          <w:tcPr>
            <w:tcW w:w="1643" w:type="dxa"/>
            <w:vAlign w:val="center"/>
          </w:tcPr>
          <w:p>
            <w:pPr>
              <w:pStyle w:val="9"/>
            </w:pPr>
            <w:r>
              <w:t>2040501</w:t>
            </w:r>
          </w:p>
        </w:tc>
        <w:tc>
          <w:tcPr>
            <w:tcW w:w="1643" w:type="dxa"/>
            <w:vAlign w:val="center"/>
          </w:tcPr>
          <w:p>
            <w:pPr>
              <w:pStyle w:val="9"/>
            </w:pPr>
            <w:r>
              <w:t>行政运行</w:t>
            </w:r>
          </w:p>
        </w:tc>
        <w:tc>
          <w:tcPr>
            <w:tcW w:w="1643" w:type="dxa"/>
            <w:vAlign w:val="center"/>
          </w:tcPr>
          <w:p>
            <w:pPr>
              <w:pStyle w:val="8"/>
            </w:pPr>
            <w:r>
              <w:t>705.28</w:t>
            </w:r>
          </w:p>
        </w:tc>
        <w:tc>
          <w:tcPr>
            <w:tcW w:w="1643" w:type="dxa"/>
            <w:vAlign w:val="center"/>
          </w:tcPr>
          <w:p>
            <w:pPr>
              <w:pStyle w:val="8"/>
            </w:pPr>
            <w:r>
              <w:t>705.28</w:t>
            </w:r>
          </w:p>
        </w:tc>
        <w:tc>
          <w:tcPr>
            <w:tcW w:w="1643"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color w:val="000000"/>
          <w:sz w:val="36"/>
        </w:rPr>
        <w:t>部门预算一般公共预算财政拨款基本支出表</w:t>
      </w:r>
      <w:bookmarkEnd w:id="5"/>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643无极县人民检察院</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7"/>
            </w:pPr>
            <w:r>
              <w:t>序号</w:t>
            </w:r>
          </w:p>
          <w:p>
            <w:pPr>
              <w:pStyle w:val="7"/>
            </w:pPr>
            <w:r>
              <w:t>支出部门经济分类科目</w:t>
            </w:r>
          </w:p>
          <w:p>
            <w:pPr>
              <w:pStyle w:val="7"/>
            </w:pPr>
            <w:r>
              <w:t>一般公共预算基本支出</w:t>
            </w:r>
          </w:p>
        </w:tc>
      </w:tr>
      <w:tr>
        <w:tblPrEx>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Align w:val="center"/>
          </w:tcPr>
          <w:p>
            <w:pPr>
              <w:pStyle w:val="7"/>
            </w:pPr>
            <w:r>
              <w:t>合计</w:t>
            </w:r>
          </w:p>
        </w:tc>
        <w:tc>
          <w:tcPr>
            <w:tcW w:w="1643" w:type="dxa"/>
            <w:vAlign w:val="center"/>
          </w:tcPr>
          <w:p>
            <w:pPr>
              <w:pStyle w:val="7"/>
            </w:pPr>
            <w:r>
              <w:t>人员经费</w:t>
            </w:r>
          </w:p>
        </w:tc>
        <w:tc>
          <w:tcPr>
            <w:tcW w:w="1643" w:type="dxa"/>
            <w:vAlign w:val="center"/>
          </w:tcPr>
          <w:p>
            <w:pPr>
              <w:pStyle w:val="7"/>
            </w:pPr>
            <w:r>
              <w:t>公用经费</w:t>
            </w:r>
          </w:p>
        </w:tc>
      </w:tr>
      <w:tr>
        <w:tblPrEx>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894.33</w:t>
            </w:r>
          </w:p>
        </w:tc>
        <w:tc>
          <w:tcPr>
            <w:tcW w:w="1643" w:type="dxa"/>
            <w:vAlign w:val="center"/>
          </w:tcPr>
          <w:p>
            <w:pPr>
              <w:pStyle w:val="12"/>
            </w:pPr>
            <w:r>
              <w:t>705.28</w:t>
            </w:r>
          </w:p>
        </w:tc>
        <w:tc>
          <w:tcPr>
            <w:tcW w:w="1643" w:type="dxa"/>
            <w:vAlign w:val="center"/>
          </w:tcPr>
          <w:p>
            <w:pPr>
              <w:pStyle w:val="12"/>
            </w:pPr>
            <w:r>
              <w:t>189.05</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9"/>
            </w:pPr>
            <w:r>
              <w:t>301</w:t>
            </w:r>
          </w:p>
        </w:tc>
        <w:tc>
          <w:tcPr>
            <w:tcW w:w="1643" w:type="dxa"/>
            <w:vAlign w:val="center"/>
          </w:tcPr>
          <w:p>
            <w:pPr>
              <w:pStyle w:val="9"/>
            </w:pPr>
            <w:r>
              <w:t>工资福利支出</w:t>
            </w:r>
          </w:p>
        </w:tc>
        <w:tc>
          <w:tcPr>
            <w:tcW w:w="1643" w:type="dxa"/>
            <w:vAlign w:val="center"/>
          </w:tcPr>
          <w:p>
            <w:pPr>
              <w:pStyle w:val="8"/>
            </w:pPr>
            <w:r>
              <w:t>705.28</w:t>
            </w:r>
          </w:p>
        </w:tc>
        <w:tc>
          <w:tcPr>
            <w:tcW w:w="1643" w:type="dxa"/>
            <w:vAlign w:val="center"/>
          </w:tcPr>
          <w:p>
            <w:pPr>
              <w:pStyle w:val="8"/>
            </w:pPr>
            <w:r>
              <w:t>705.28</w:t>
            </w:r>
          </w:p>
        </w:tc>
        <w:tc>
          <w:tcPr>
            <w:tcW w:w="1643" w:type="dxa"/>
            <w:vAlign w:val="center"/>
          </w:tcPr>
          <w:p>
            <w:pPr>
              <w:pStyle w:val="8"/>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9"/>
            </w:pPr>
            <w:r>
              <w:t>30101</w:t>
            </w:r>
          </w:p>
        </w:tc>
        <w:tc>
          <w:tcPr>
            <w:tcW w:w="1643" w:type="dxa"/>
            <w:vAlign w:val="center"/>
          </w:tcPr>
          <w:p>
            <w:pPr>
              <w:pStyle w:val="9"/>
            </w:pPr>
            <w:r>
              <w:t>基本工资</w:t>
            </w:r>
          </w:p>
        </w:tc>
        <w:tc>
          <w:tcPr>
            <w:tcW w:w="1643" w:type="dxa"/>
            <w:vAlign w:val="center"/>
          </w:tcPr>
          <w:p>
            <w:pPr>
              <w:pStyle w:val="8"/>
            </w:pPr>
            <w:r>
              <w:t>705.28</w:t>
            </w:r>
          </w:p>
        </w:tc>
        <w:tc>
          <w:tcPr>
            <w:tcW w:w="1643" w:type="dxa"/>
            <w:vAlign w:val="center"/>
          </w:tcPr>
          <w:p>
            <w:pPr>
              <w:pStyle w:val="8"/>
            </w:pPr>
            <w:r>
              <w:t>705.28</w:t>
            </w:r>
          </w:p>
        </w:tc>
        <w:tc>
          <w:tcPr>
            <w:tcW w:w="1643" w:type="dxa"/>
            <w:vAlign w:val="center"/>
          </w:tcPr>
          <w:p>
            <w:pPr>
              <w:pStyle w:val="8"/>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9"/>
            </w:pPr>
            <w:r>
              <w:t>302</w:t>
            </w:r>
          </w:p>
        </w:tc>
        <w:tc>
          <w:tcPr>
            <w:tcW w:w="1643" w:type="dxa"/>
            <w:vAlign w:val="center"/>
          </w:tcPr>
          <w:p>
            <w:pPr>
              <w:pStyle w:val="9"/>
            </w:pPr>
            <w:r>
              <w:t>商品和服务支出</w:t>
            </w:r>
          </w:p>
        </w:tc>
        <w:tc>
          <w:tcPr>
            <w:tcW w:w="1643" w:type="dxa"/>
            <w:vAlign w:val="center"/>
          </w:tcPr>
          <w:p>
            <w:pPr>
              <w:pStyle w:val="8"/>
            </w:pPr>
            <w:r>
              <w:t>189.05</w:t>
            </w:r>
          </w:p>
        </w:tc>
        <w:tc>
          <w:tcPr>
            <w:tcW w:w="1643" w:type="dxa"/>
            <w:vAlign w:val="center"/>
          </w:tcPr>
          <w:p>
            <w:pPr>
              <w:pStyle w:val="8"/>
            </w:pPr>
          </w:p>
        </w:tc>
        <w:tc>
          <w:tcPr>
            <w:tcW w:w="1643" w:type="dxa"/>
            <w:vAlign w:val="center"/>
          </w:tcPr>
          <w:p>
            <w:pPr>
              <w:pStyle w:val="8"/>
            </w:pPr>
            <w:r>
              <w:t>189.05</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0"/>
            </w:pPr>
            <w:r>
              <w:t>5</w:t>
            </w:r>
          </w:p>
        </w:tc>
        <w:tc>
          <w:tcPr>
            <w:tcW w:w="1643" w:type="dxa"/>
            <w:vAlign w:val="center"/>
          </w:tcPr>
          <w:p>
            <w:pPr>
              <w:pStyle w:val="9"/>
            </w:pPr>
            <w:r>
              <w:t>30201</w:t>
            </w:r>
          </w:p>
        </w:tc>
        <w:tc>
          <w:tcPr>
            <w:tcW w:w="1643" w:type="dxa"/>
            <w:vAlign w:val="center"/>
          </w:tcPr>
          <w:p>
            <w:pPr>
              <w:pStyle w:val="9"/>
            </w:pPr>
            <w:r>
              <w:t>办公费</w:t>
            </w:r>
          </w:p>
        </w:tc>
        <w:tc>
          <w:tcPr>
            <w:tcW w:w="1643" w:type="dxa"/>
            <w:vAlign w:val="center"/>
          </w:tcPr>
          <w:p>
            <w:pPr>
              <w:pStyle w:val="8"/>
            </w:pPr>
            <w:r>
              <w:t>189.05</w:t>
            </w:r>
          </w:p>
        </w:tc>
        <w:tc>
          <w:tcPr>
            <w:tcW w:w="1643" w:type="dxa"/>
            <w:vAlign w:val="center"/>
          </w:tcPr>
          <w:p>
            <w:pPr>
              <w:pStyle w:val="8"/>
            </w:pPr>
          </w:p>
        </w:tc>
        <w:tc>
          <w:tcPr>
            <w:tcW w:w="1643" w:type="dxa"/>
            <w:vAlign w:val="center"/>
          </w:tcPr>
          <w:p>
            <w:pPr>
              <w:pStyle w:val="8"/>
            </w:pPr>
            <w:r>
              <w:t>189.05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color w:val="000000"/>
          <w:sz w:val="36"/>
        </w:rPr>
        <w:t>部门预算政府基金预算财政拨款支出表</w:t>
      </w:r>
      <w:bookmarkEnd w:id="6"/>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643无极县人民检察院</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注：无政府基金预算财政拨款预算，空表列示。</w:t>
      </w:r>
    </w:p>
    <w:p>
      <w:pPr>
        <w:spacing w:before="0" w:after="0" w:line="240" w:lineRule="auto"/>
        <w:ind w:firstLine="0"/>
        <w:jc w:val="center"/>
        <w:outlineLvl w:val="1"/>
      </w:pPr>
      <w:bookmarkStart w:id="7" w:name="_Toc_2_2_0000000008"/>
      <w:r>
        <w:rPr>
          <w:color w:val="000000"/>
          <w:sz w:val="36"/>
        </w:rPr>
        <w:t>部门预算国有资本经营预算财政拨款支出表</w:t>
      </w:r>
      <w:bookmarkEnd w:id="7"/>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643无极县人民检察院</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注：无国有资本经营预算财政拨款预算，空表列示。</w:t>
      </w:r>
    </w:p>
    <w:p>
      <w:pPr>
        <w:spacing w:before="0" w:after="0" w:line="240" w:lineRule="auto"/>
        <w:ind w:firstLine="0"/>
        <w:jc w:val="center"/>
        <w:outlineLvl w:val="1"/>
      </w:pPr>
      <w:bookmarkStart w:id="8" w:name="_Toc_2_2_0000000009"/>
      <w:r>
        <w:rPr>
          <w:color w:val="000000"/>
          <w:sz w:val="36"/>
        </w:rPr>
        <w:t>部门预算财政拨款“三公”经费支出表</w:t>
      </w:r>
      <w:bookmarkEnd w:id="8"/>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643无极县人民检察院</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8215" w:type="dxa"/>
            <w:gridSpan w:val="5"/>
            <w:vMerge w:val="restart"/>
            <w:vAlign w:val="center"/>
          </w:tcPr>
          <w:p>
            <w:pPr>
              <w:pStyle w:val="7"/>
            </w:pPr>
            <w:r>
              <w:t>项  目</w:t>
            </w:r>
          </w:p>
          <w:p>
            <w:pPr>
              <w:pStyle w:val="7"/>
            </w:pPr>
            <w:r>
              <w:t>资 金 性 质</w:t>
            </w:r>
          </w:p>
        </w:tc>
      </w:tr>
      <w:tr>
        <w:tblPrEx>
          <w:tblCellMar>
            <w:top w:w="0" w:type="dxa"/>
            <w:left w:w="108" w:type="dxa"/>
            <w:bottom w:w="0" w:type="dxa"/>
            <w:right w:w="108" w:type="dxa"/>
          </w:tblCellMar>
        </w:tblPrEx>
        <w:trPr>
          <w:trHeight w:val="567" w:hRule="atLeast"/>
          <w:tblHeader/>
          <w:jc w:val="center"/>
        </w:trPr>
        <w:tc>
          <w:tcPr>
            <w:tcW w:w="1643" w:type="dxa"/>
            <w:vMerge w:val="continue"/>
            <w:vAlign w:val="top"/>
          </w:tcPr>
          <w:p/>
        </w:tc>
        <w:tc>
          <w:tcPr>
            <w:tcW w:w="1643" w:type="dxa"/>
            <w:vMerge w:val="continue"/>
            <w:vAlign w:val="top"/>
          </w:tcPr>
          <w:p/>
        </w:tc>
        <w:tc>
          <w:tcPr>
            <w:tcW w:w="1643" w:type="dxa"/>
            <w:vAlign w:val="center"/>
          </w:tcPr>
          <w:p>
            <w:pPr>
              <w:pStyle w:val="7"/>
            </w:pPr>
            <w:r>
              <w:t>合计</w:t>
            </w:r>
          </w:p>
        </w:tc>
        <w:tc>
          <w:tcPr>
            <w:tcW w:w="1643" w:type="dxa"/>
            <w:vAlign w:val="center"/>
          </w:tcPr>
          <w:p>
            <w:pPr>
              <w:pStyle w:val="7"/>
            </w:pPr>
            <w:r>
              <w:t>一般公共预算              财政拨款</w:t>
            </w:r>
          </w:p>
        </w:tc>
        <w:tc>
          <w:tcPr>
            <w:tcW w:w="1643" w:type="dxa"/>
            <w:vAlign w:val="center"/>
          </w:tcPr>
          <w:p>
            <w:pPr>
              <w:pStyle w:val="7"/>
            </w:pPr>
            <w:r>
              <w:t>政府性基金                  预算拨款</w:t>
            </w:r>
          </w:p>
        </w:tc>
        <w:tc>
          <w:tcPr>
            <w:tcW w:w="1643" w:type="dxa"/>
            <w:vAlign w:val="center"/>
          </w:tcPr>
          <w:p>
            <w:pPr>
              <w:pStyle w:val="7"/>
            </w:pPr>
            <w:r>
              <w:t>国有资本经营              预算财政拨款</w:t>
            </w:r>
          </w:p>
        </w:tc>
      </w:tr>
      <w:tr>
        <w:tblPrEx>
          <w:tblCellMar>
            <w:top w:w="0" w:type="dxa"/>
            <w:left w:w="108" w:type="dxa"/>
            <w:bottom w:w="0" w:type="dxa"/>
            <w:right w:w="108" w:type="dxa"/>
          </w:tblCellMar>
        </w:tblPrEx>
        <w:trPr>
          <w:trHeight w:val="567"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CellMar>
            <w:top w:w="0" w:type="dxa"/>
            <w:left w:w="108" w:type="dxa"/>
            <w:bottom w:w="0" w:type="dxa"/>
            <w:right w:w="108" w:type="dxa"/>
          </w:tblCellMar>
        </w:tblPrEx>
        <w:trPr>
          <w:trHeight w:val="567" w:hRule="atLeast"/>
          <w:jc w:val="center"/>
        </w:trPr>
        <w:tc>
          <w:tcPr>
            <w:tcW w:w="1643" w:type="dxa"/>
            <w:vAlign w:val="center"/>
          </w:tcPr>
          <w:p>
            <w:pPr>
              <w:pStyle w:val="10"/>
            </w:pPr>
          </w:p>
        </w:tc>
        <w:tc>
          <w:tcPr>
            <w:tcW w:w="1643" w:type="dxa"/>
            <w:vAlign w:val="center"/>
          </w:tcPr>
          <w:p>
            <w:pPr>
              <w:pStyle w:val="9"/>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pacing w:before="0" w:after="0" w:line="240" w:lineRule="auto"/>
        <w:ind w:firstLine="420"/>
        <w:jc w:val="left"/>
        <w:outlineLvl w:val="9"/>
      </w:pPr>
      <w:r>
        <w:rPr>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color w:val="FFFFFF"/>
          <w:sz w:val="21"/>
        </w:rPr>
        <w:t>第一部分  无极县人民检察院2023年部门预算信息公开情况说明</w:t>
      </w:r>
    </w:p>
    <w:p>
      <w:pPr>
        <w:spacing w:before="0" w:after="0" w:line="240" w:lineRule="auto"/>
        <w:ind w:firstLine="0"/>
        <w:jc w:val="center"/>
        <w:outlineLvl w:val="9"/>
      </w:pPr>
      <w:r>
        <w:rPr>
          <w:color w:val="000000"/>
          <w:sz w:val="44"/>
        </w:rPr>
        <w:t>无极县人民检察院2023年部门预算信息公开情况说明</w:t>
      </w:r>
    </w:p>
    <w:p>
      <w:pPr>
        <w:spacing w:before="0" w:after="0" w:line="500" w:lineRule="exact"/>
        <w:ind w:firstLine="560"/>
        <w:jc w:val="left"/>
        <w:outlineLvl w:val="9"/>
      </w:pPr>
      <w:r>
        <w:rPr>
          <w:color w:val="000000"/>
          <w:sz w:val="28"/>
        </w:rPr>
        <w:t>按照《预算法》、《地方预决算公开操作规程》和《关于进一步推进预算公开工作的实施意见》规定，现将无极县人民检察院2023年部门预算公开如下：</w:t>
      </w:r>
    </w:p>
    <w:p>
      <w:pPr>
        <w:spacing w:before="10" w:after="10" w:line="360" w:lineRule="auto"/>
        <w:ind w:firstLine="640"/>
        <w:jc w:val="left"/>
        <w:outlineLvl w:val="2"/>
      </w:pPr>
      <w:bookmarkStart w:id="9" w:name="_Toc_3_3_0000000010"/>
      <w:r>
        <w:rPr>
          <w:color w:val="000000"/>
          <w:sz w:val="32"/>
        </w:rPr>
        <w:t>一、部门职责及机构设置情况</w:t>
      </w:r>
      <w:bookmarkEnd w:id="9"/>
    </w:p>
    <w:p>
      <w:pPr>
        <w:spacing w:before="0" w:after="0" w:line="240" w:lineRule="auto"/>
        <w:ind w:firstLine="640"/>
        <w:jc w:val="left"/>
        <w:outlineLvl w:val="9"/>
      </w:pPr>
      <w:r>
        <w:rPr>
          <w:b/>
          <w:color w:val="000000"/>
          <w:sz w:val="32"/>
        </w:rPr>
        <w:t>部门职责：</w:t>
      </w:r>
    </w:p>
    <w:p>
      <w:pPr>
        <w:pStyle w:val="14"/>
      </w:pPr>
      <w:r>
        <w:t xml:space="preserve">　　　（一）依照法律规定对有关刑事案件行使侦查权； </w:t>
      </w:r>
    </w:p>
    <w:p>
      <w:pPr>
        <w:pStyle w:val="14"/>
      </w:pPr>
      <w:r>
        <w:t xml:space="preserve">　　　（二）对刑事案件进行审查，批准或者决定是否逮捕犯罪嫌疑人； </w:t>
      </w:r>
    </w:p>
    <w:p>
      <w:pPr>
        <w:pStyle w:val="14"/>
      </w:pPr>
      <w:r>
        <w:t xml:space="preserve">　　　（三）对刑事案件进行审查，决定是否提起公诉，对决定提起公诉的案件支持公诉； </w:t>
      </w:r>
    </w:p>
    <w:p>
      <w:pPr>
        <w:pStyle w:val="14"/>
      </w:pPr>
      <w:r>
        <w:t xml:space="preserve">　　　（四）依照法律规定提起公益诉讼； </w:t>
      </w:r>
    </w:p>
    <w:p>
      <w:pPr>
        <w:pStyle w:val="14"/>
      </w:pPr>
      <w:r>
        <w:t xml:space="preserve">　　　（五）对诉讼活动实行法律监督； </w:t>
      </w:r>
    </w:p>
    <w:p>
      <w:pPr>
        <w:pStyle w:val="14"/>
      </w:pPr>
      <w:r>
        <w:t xml:space="preserve">　　　（六）对判决、裁定等生效法律文书的执行工作实行法律监督； </w:t>
      </w:r>
    </w:p>
    <w:p>
      <w:pPr>
        <w:pStyle w:val="14"/>
      </w:pPr>
      <w:r>
        <w:t xml:space="preserve">　　　（七）对监狱、看守所的执法活动实行法律监督； </w:t>
      </w:r>
    </w:p>
    <w:p>
      <w:pPr>
        <w:pStyle w:val="14"/>
      </w:pPr>
      <w:r>
        <w:t>　　　（八）法律规定的其他职权。</w:t>
      </w:r>
    </w:p>
    <w:p>
      <w:pPr>
        <w:spacing w:before="0" w:after="0" w:line="240" w:lineRule="auto"/>
        <w:ind w:firstLine="640"/>
        <w:jc w:val="left"/>
        <w:outlineLvl w:val="9"/>
      </w:pPr>
      <w:r>
        <w:rPr>
          <w:b/>
          <w:color w:val="000000"/>
          <w:sz w:val="32"/>
        </w:rPr>
        <w:t>机构设置：</w:t>
      </w:r>
    </w:p>
    <w:p>
      <w:pPr>
        <w:spacing w:before="0" w:after="0" w:line="240" w:lineRule="auto"/>
        <w:ind w:firstLine="0"/>
        <w:jc w:val="center"/>
        <w:outlineLvl w:val="9"/>
      </w:pPr>
      <w:r>
        <w:rPr>
          <w:color w:val="000000"/>
          <w:sz w:val="32"/>
        </w:rPr>
        <w:t>部门机构设置情况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9"/>
            </w:pPr>
            <w:r>
              <w:t>无极县人民检察院本级</w:t>
            </w:r>
          </w:p>
        </w:tc>
        <w:tc>
          <w:tcPr>
            <w:tcW w:w="2464" w:type="dxa"/>
            <w:vAlign w:val="center"/>
          </w:tcPr>
          <w:p>
            <w:pPr>
              <w:pStyle w:val="10"/>
            </w:pPr>
            <w:r>
              <w:t>行政</w:t>
            </w:r>
          </w:p>
        </w:tc>
        <w:tc>
          <w:tcPr>
            <w:tcW w:w="2464" w:type="dxa"/>
            <w:vAlign w:val="center"/>
          </w:tcPr>
          <w:p>
            <w:pPr>
              <w:pStyle w:val="10"/>
            </w:pPr>
            <w:r>
              <w:t>副处（县）级</w:t>
            </w:r>
          </w:p>
        </w:tc>
        <w:tc>
          <w:tcPr>
            <w:tcW w:w="2464" w:type="dxa"/>
            <w:vAlign w:val="center"/>
          </w:tcPr>
          <w:p>
            <w:pPr>
              <w:pStyle w:val="10"/>
            </w:pPr>
            <w:r>
              <w:t>财政拨款</w:t>
            </w:r>
          </w:p>
        </w:tc>
      </w:tr>
    </w:tbl>
    <w:p>
      <w:pPr>
        <w:numPr>
          <w:ilvl w:val="0"/>
          <w:numId w:val="0"/>
        </w:numPr>
        <w:autoSpaceDN w:val="0"/>
        <w:spacing w:line="15" w:lineRule="atLeast"/>
        <w:jc w:val="left"/>
        <w:rPr>
          <w:rFonts w:hint="default" w:ascii="宋体" w:hAnsi="宋体" w:eastAsia="宋体"/>
          <w:b w:val="0"/>
          <w:i w:val="0"/>
          <w:color w:val="000000"/>
          <w:sz w:val="22"/>
          <w:lang w:eastAsia="zh-CN"/>
        </w:rPr>
      </w:pPr>
      <w:bookmarkStart w:id="10" w:name="_Toc_3_3_0000000011"/>
      <w:r>
        <w:rPr>
          <w:rFonts w:hint="eastAsia"/>
          <w:color w:val="000000"/>
          <w:sz w:val="32"/>
          <w:lang w:val="en-US" w:eastAsia="zh-CN"/>
        </w:rPr>
        <w:t xml:space="preserve">        二、</w:t>
      </w:r>
      <w:r>
        <w:rPr>
          <w:color w:val="000000"/>
          <w:sz w:val="32"/>
        </w:rPr>
        <w:t>部门预算安排的总体情况</w:t>
      </w:r>
      <w:bookmarkEnd w:id="10"/>
      <w:r>
        <w:rPr>
          <w:rFonts w:hint="default" w:ascii="宋体" w:hAnsi="宋体" w:eastAsia="宋体"/>
          <w:b w:val="0"/>
          <w:i w:val="0"/>
          <w:color w:val="000000"/>
          <w:sz w:val="22"/>
          <w:lang w:eastAsia="zh-CN"/>
        </w:rPr>
        <w:t>　</w:t>
      </w:r>
    </w:p>
    <w:p>
      <w:pPr>
        <w:numPr>
          <w:ilvl w:val="0"/>
          <w:numId w:val="0"/>
        </w:numPr>
        <w:autoSpaceDN w:val="0"/>
        <w:spacing w:line="15" w:lineRule="atLeast"/>
        <w:jc w:val="left"/>
        <w:rPr>
          <w:rFonts w:hint="default" w:ascii="Calibri" w:hAnsi="宋体"/>
          <w:b w:val="0"/>
          <w:i w:val="0"/>
          <w:color w:val="000000"/>
          <w:sz w:val="28"/>
          <w:szCs w:val="28"/>
        </w:rPr>
      </w:pPr>
      <w:r>
        <w:rPr>
          <w:rFonts w:hint="eastAsia" w:ascii="宋体" w:hAnsi="宋体" w:eastAsia="宋体"/>
          <w:b w:val="0"/>
          <w:i w:val="0"/>
          <w:color w:val="000000"/>
          <w:sz w:val="22"/>
          <w:lang w:val="en-US" w:eastAsia="zh-CN"/>
        </w:rPr>
        <w:t xml:space="preserve">    </w:t>
      </w:r>
      <w:r>
        <w:rPr>
          <w:rFonts w:hint="default" w:ascii="宋体" w:hAnsi="宋体" w:eastAsia="宋体"/>
          <w:b w:val="0"/>
          <w:i w:val="0"/>
          <w:color w:val="000000"/>
          <w:sz w:val="28"/>
          <w:szCs w:val="28"/>
          <w:lang w:eastAsia="zh-CN"/>
        </w:rPr>
        <w:t>按照预算管理有关规定，目前我市部门预算的编制实行综合预算管理，即全部收入和支出都反映在预算中。无极县人民检察院机关及所属事业单位的收支包含在部门预算中。</w:t>
      </w:r>
    </w:p>
    <w:p>
      <w:pPr>
        <w:autoSpaceDN w:val="0"/>
        <w:spacing w:line="15" w:lineRule="atLeast"/>
        <w:ind w:firstLine="0"/>
        <w:jc w:val="left"/>
        <w:rPr>
          <w:rFonts w:hint="default" w:ascii="Calibri" w:hAnsi="宋体"/>
          <w:b w:val="0"/>
          <w:i w:val="0"/>
          <w:color w:val="000000"/>
          <w:sz w:val="28"/>
          <w:szCs w:val="28"/>
        </w:rPr>
      </w:pPr>
      <w:r>
        <w:rPr>
          <w:rFonts w:hint="eastAsia" w:ascii="宋体" w:hAnsi="宋体" w:eastAsia="宋体"/>
          <w:b w:val="0"/>
          <w:i w:val="0"/>
          <w:color w:val="000000"/>
          <w:sz w:val="28"/>
          <w:szCs w:val="28"/>
          <w:lang w:val="en-US" w:eastAsia="zh-CN"/>
        </w:rPr>
        <w:t xml:space="preserve">    </w:t>
      </w:r>
      <w:r>
        <w:rPr>
          <w:rFonts w:hint="default" w:ascii="宋体" w:hAnsi="宋体" w:eastAsia="宋体"/>
          <w:b w:val="0"/>
          <w:i w:val="0"/>
          <w:color w:val="000000"/>
          <w:sz w:val="28"/>
          <w:szCs w:val="28"/>
          <w:lang w:eastAsia="zh-CN"/>
        </w:rPr>
        <w:t>1、收入说明</w:t>
      </w:r>
    </w:p>
    <w:p>
      <w:pPr>
        <w:autoSpaceDN w:val="0"/>
        <w:spacing w:line="15" w:lineRule="atLeast"/>
        <w:ind w:firstLine="0"/>
        <w:jc w:val="left"/>
        <w:rPr>
          <w:rFonts w:hint="default" w:ascii="Calibri" w:hAnsi="宋体"/>
          <w:b w:val="0"/>
          <w:i w:val="0"/>
          <w:color w:val="000000"/>
          <w:sz w:val="28"/>
          <w:szCs w:val="28"/>
        </w:rPr>
      </w:pPr>
      <w:r>
        <w:rPr>
          <w:rFonts w:hint="eastAsia" w:ascii="宋体" w:hAnsi="宋体" w:eastAsia="宋体"/>
          <w:b w:val="0"/>
          <w:i w:val="0"/>
          <w:color w:val="000000"/>
          <w:sz w:val="28"/>
          <w:szCs w:val="28"/>
          <w:lang w:val="en-US" w:eastAsia="zh-CN"/>
        </w:rPr>
        <w:t xml:space="preserve">    </w:t>
      </w:r>
      <w:r>
        <w:rPr>
          <w:rFonts w:hint="default" w:ascii="宋体" w:hAnsi="宋体" w:eastAsia="宋体"/>
          <w:b w:val="0"/>
          <w:i w:val="0"/>
          <w:color w:val="000000"/>
          <w:sz w:val="28"/>
          <w:szCs w:val="28"/>
          <w:lang w:eastAsia="zh-CN"/>
        </w:rPr>
        <w:t>反映本部门当年全部收入。2023年预算收入950.33万元，其中：一般公共预算收入950.33万元，基金预算收入0万元，财政专户核拨收入0万元，其他来源收入0万元。</w:t>
      </w:r>
    </w:p>
    <w:p>
      <w:pPr>
        <w:autoSpaceDN w:val="0"/>
        <w:spacing w:line="15" w:lineRule="atLeast"/>
        <w:ind w:firstLine="0"/>
        <w:jc w:val="left"/>
        <w:rPr>
          <w:rFonts w:hint="default" w:ascii="Calibri" w:hAnsi="宋体"/>
          <w:b w:val="0"/>
          <w:i w:val="0"/>
          <w:color w:val="000000"/>
          <w:sz w:val="28"/>
          <w:szCs w:val="28"/>
        </w:rPr>
      </w:pPr>
      <w:r>
        <w:rPr>
          <w:rFonts w:hint="eastAsia" w:ascii="宋体" w:hAnsi="宋体" w:eastAsia="宋体"/>
          <w:b w:val="0"/>
          <w:i w:val="0"/>
          <w:color w:val="000000"/>
          <w:sz w:val="28"/>
          <w:szCs w:val="28"/>
          <w:lang w:val="en-US" w:eastAsia="zh-CN"/>
        </w:rPr>
        <w:t xml:space="preserve">    </w:t>
      </w:r>
      <w:r>
        <w:rPr>
          <w:rFonts w:hint="default" w:ascii="宋体" w:hAnsi="宋体" w:eastAsia="宋体"/>
          <w:b w:val="0"/>
          <w:i w:val="0"/>
          <w:color w:val="000000"/>
          <w:sz w:val="28"/>
          <w:szCs w:val="28"/>
          <w:lang w:eastAsia="zh-CN"/>
        </w:rPr>
        <w:t>2、支出说明</w:t>
      </w:r>
    </w:p>
    <w:p>
      <w:pPr>
        <w:autoSpaceDN w:val="0"/>
        <w:spacing w:line="15" w:lineRule="atLeast"/>
        <w:ind w:firstLine="0"/>
        <w:jc w:val="left"/>
        <w:rPr>
          <w:rFonts w:hint="default" w:ascii="Calibri" w:hAnsi="宋体"/>
          <w:b w:val="0"/>
          <w:i w:val="0"/>
          <w:color w:val="000000"/>
          <w:sz w:val="28"/>
          <w:szCs w:val="28"/>
        </w:rPr>
      </w:pPr>
      <w:r>
        <w:rPr>
          <w:rFonts w:hint="eastAsia" w:ascii="宋体" w:hAnsi="宋体" w:eastAsia="宋体"/>
          <w:b w:val="0"/>
          <w:i w:val="0"/>
          <w:color w:val="000000"/>
          <w:sz w:val="28"/>
          <w:szCs w:val="28"/>
          <w:lang w:val="en-US" w:eastAsia="zh-CN"/>
        </w:rPr>
        <w:t xml:space="preserve">    </w:t>
      </w:r>
      <w:r>
        <w:rPr>
          <w:rFonts w:hint="default" w:ascii="宋体" w:hAnsi="宋体" w:eastAsia="宋体"/>
          <w:b w:val="0"/>
          <w:i w:val="0"/>
          <w:color w:val="000000"/>
          <w:sz w:val="28"/>
          <w:szCs w:val="28"/>
          <w:lang w:eastAsia="zh-CN"/>
        </w:rPr>
        <w:t>收支预算总表支出栏、基本支出表、项目支出表按经济分类和支出功能分类科目编制，反映无极县人民检察院年度部门预算中支出预算的总体情况。2023年部门支出预算为950.33万元，其中基本支出894.33万元，包括人员经费705.28万元和日常公用经费189.05万元；项目支出56万元，主要为办案业务支出30万元，业务装备支出26万元。</w:t>
      </w:r>
    </w:p>
    <w:p>
      <w:pPr>
        <w:autoSpaceDN w:val="0"/>
        <w:spacing w:line="15" w:lineRule="atLeast"/>
        <w:ind w:firstLine="0"/>
        <w:jc w:val="left"/>
        <w:rPr>
          <w:rFonts w:hint="default" w:ascii="Calibri" w:hAnsi="宋体"/>
          <w:b w:val="0"/>
          <w:i w:val="0"/>
          <w:color w:val="000000"/>
          <w:sz w:val="28"/>
          <w:szCs w:val="28"/>
        </w:rPr>
      </w:pPr>
      <w:r>
        <w:rPr>
          <w:rFonts w:hint="eastAsia" w:ascii="宋体" w:hAnsi="宋体" w:eastAsia="宋体"/>
          <w:b w:val="0"/>
          <w:i w:val="0"/>
          <w:color w:val="000000"/>
          <w:sz w:val="28"/>
          <w:szCs w:val="28"/>
          <w:lang w:val="en-US" w:eastAsia="zh-CN"/>
        </w:rPr>
        <w:t xml:space="preserve">    </w:t>
      </w:r>
      <w:r>
        <w:rPr>
          <w:rFonts w:hint="default" w:ascii="宋体" w:hAnsi="宋体" w:eastAsia="宋体"/>
          <w:b w:val="0"/>
          <w:i w:val="0"/>
          <w:color w:val="000000"/>
          <w:sz w:val="28"/>
          <w:szCs w:val="28"/>
          <w:lang w:eastAsia="zh-CN"/>
        </w:rPr>
        <w:t>3、比上年增减情况</w:t>
      </w:r>
    </w:p>
    <w:p>
      <w:pPr>
        <w:autoSpaceDN w:val="0"/>
        <w:spacing w:line="15" w:lineRule="atLeast"/>
        <w:ind w:firstLine="0"/>
        <w:jc w:val="left"/>
        <w:rPr>
          <w:rFonts w:hint="default" w:ascii="宋体" w:hAnsi="宋体" w:eastAsia="宋体"/>
          <w:b w:val="0"/>
          <w:i w:val="0"/>
          <w:color w:val="000000"/>
          <w:sz w:val="28"/>
          <w:szCs w:val="28"/>
          <w:lang w:eastAsia="zh-CN"/>
        </w:rPr>
      </w:pPr>
      <w:r>
        <w:rPr>
          <w:rFonts w:hint="eastAsia" w:ascii="宋体" w:hAnsi="宋体" w:eastAsia="宋体"/>
          <w:b w:val="0"/>
          <w:i w:val="0"/>
          <w:color w:val="000000"/>
          <w:sz w:val="28"/>
          <w:szCs w:val="28"/>
          <w:lang w:val="en-US" w:eastAsia="zh-CN"/>
        </w:rPr>
        <w:t xml:space="preserve">    </w:t>
      </w:r>
      <w:r>
        <w:rPr>
          <w:rFonts w:hint="default" w:ascii="宋体" w:hAnsi="宋体" w:eastAsia="宋体"/>
          <w:b w:val="0"/>
          <w:i w:val="0"/>
          <w:color w:val="000000"/>
          <w:sz w:val="28"/>
          <w:szCs w:val="28"/>
          <w:lang w:eastAsia="zh-CN"/>
        </w:rPr>
        <w:t>2023年部门预算收支安排950.33万元，较2022年减少250.65万元，其中：基本支出减少142.59万元；项目支出减少108.06万元；其他支出无增减变化。</w:t>
      </w:r>
    </w:p>
    <w:p>
      <w:pPr>
        <w:numPr>
          <w:ilvl w:val="0"/>
          <w:numId w:val="1"/>
        </w:numPr>
        <w:spacing w:before="10" w:after="10" w:line="360" w:lineRule="auto"/>
        <w:ind w:firstLine="640"/>
        <w:jc w:val="left"/>
        <w:outlineLvl w:val="2"/>
        <w:rPr>
          <w:color w:val="000000"/>
          <w:sz w:val="32"/>
        </w:rPr>
      </w:pPr>
      <w:bookmarkStart w:id="11" w:name="_Toc_3_3_0000000012"/>
      <w:r>
        <w:rPr>
          <w:color w:val="000000"/>
          <w:sz w:val="32"/>
        </w:rPr>
        <w:t>机关运行经费安排情况</w:t>
      </w:r>
      <w:bookmarkEnd w:id="11"/>
    </w:p>
    <w:p>
      <w:pPr>
        <w:numPr>
          <w:ilvl w:val="0"/>
          <w:numId w:val="0"/>
        </w:numPr>
        <w:spacing w:before="10" w:after="10" w:line="360" w:lineRule="auto"/>
        <w:jc w:val="left"/>
        <w:outlineLvl w:val="2"/>
        <w:rPr>
          <w:sz w:val="28"/>
          <w:szCs w:val="28"/>
        </w:rPr>
      </w:pPr>
      <w:r>
        <w:rPr>
          <w:rFonts w:hint="eastAsia" w:ascii="宋体" w:hAnsi="宋体" w:eastAsia="宋体"/>
          <w:b w:val="0"/>
          <w:i w:val="0"/>
          <w:color w:val="000000"/>
          <w:sz w:val="28"/>
          <w:szCs w:val="28"/>
          <w:lang w:val="en-US" w:eastAsia="zh-CN"/>
        </w:rPr>
        <w:t xml:space="preserve">    2</w:t>
      </w:r>
      <w:r>
        <w:rPr>
          <w:rFonts w:hint="default" w:ascii="宋体" w:hAnsi="宋体" w:eastAsia="宋体"/>
          <w:b w:val="0"/>
          <w:i w:val="0"/>
          <w:color w:val="000000"/>
          <w:sz w:val="28"/>
          <w:szCs w:val="28"/>
          <w:lang w:eastAsia="zh-CN"/>
        </w:rPr>
        <w:t>023年，我部门机关运行经费共计安排189.05万元，其中143.95万元主要用于办公费、电费、取暖费、维修(护)费、劳务费、工会经费、福利费、办公设备购置等支出；45.10万元主要用于邮电费（移动通讯补贴）和其他交通费用（公务交通补贴）。</w:t>
      </w:r>
    </w:p>
    <w:p>
      <w:pPr>
        <w:pStyle w:val="16"/>
      </w:pPr>
    </w:p>
    <w:p>
      <w:pPr>
        <w:numPr>
          <w:ilvl w:val="0"/>
          <w:numId w:val="2"/>
        </w:numPr>
        <w:spacing w:before="10" w:after="10" w:line="360" w:lineRule="auto"/>
        <w:ind w:firstLine="640"/>
        <w:jc w:val="left"/>
        <w:outlineLvl w:val="2"/>
        <w:rPr>
          <w:sz w:val="28"/>
          <w:szCs w:val="28"/>
        </w:rPr>
      </w:pPr>
      <w:bookmarkStart w:id="12" w:name="_Toc_3_3_0000000013"/>
      <w:r>
        <w:rPr>
          <w:color w:val="000000"/>
          <w:sz w:val="32"/>
        </w:rPr>
        <w:t>财政拨款“三公”经费预算情况及增减变化原因</w:t>
      </w:r>
      <w:bookmarkEnd w:id="12"/>
      <w:r>
        <w:rPr>
          <w:rFonts w:hint="default" w:ascii="宋体" w:hAnsi="宋体" w:eastAsia="宋体"/>
          <w:b w:val="0"/>
          <w:i w:val="0"/>
          <w:color w:val="000000"/>
          <w:sz w:val="22"/>
          <w:lang w:eastAsia="zh-CN"/>
        </w:rPr>
        <w:t>　</w:t>
      </w:r>
    </w:p>
    <w:p>
      <w:pPr>
        <w:numPr>
          <w:ilvl w:val="0"/>
          <w:numId w:val="0"/>
        </w:numPr>
        <w:spacing w:before="10" w:after="10" w:line="360" w:lineRule="auto"/>
        <w:jc w:val="left"/>
        <w:outlineLvl w:val="2"/>
        <w:rPr>
          <w:sz w:val="28"/>
          <w:szCs w:val="28"/>
        </w:rPr>
      </w:pPr>
      <w:r>
        <w:rPr>
          <w:rFonts w:hint="eastAsia" w:ascii="宋体" w:hAnsi="宋体" w:eastAsia="宋体"/>
          <w:b w:val="0"/>
          <w:i w:val="0"/>
          <w:color w:val="000000"/>
          <w:sz w:val="22"/>
          <w:lang w:val="en-US" w:eastAsia="zh-CN"/>
        </w:rPr>
        <w:t xml:space="preserve">      </w:t>
      </w:r>
      <w:r>
        <w:rPr>
          <w:rFonts w:hint="default" w:ascii="宋体" w:hAnsi="宋体" w:eastAsia="宋体"/>
          <w:b w:val="0"/>
          <w:i w:val="0"/>
          <w:color w:val="000000"/>
          <w:sz w:val="28"/>
          <w:szCs w:val="28"/>
          <w:lang w:eastAsia="zh-CN"/>
        </w:rPr>
        <w:t>2023年，我部门财政拨款“三公”经费预算安排0万元，其中：因公出国（境）费0万元；公务用车购置及运维费0万元（其中：公务用车购置费0万元，公务用车运行维护费0万元)。其中公务接待费0万元。与2022年相比持平无增减变化。</w:t>
      </w:r>
    </w:p>
    <w:p>
      <w:pPr>
        <w:pStyle w:val="17"/>
      </w:pPr>
    </w:p>
    <w:p>
      <w:pPr>
        <w:spacing w:before="10" w:after="10" w:line="360" w:lineRule="auto"/>
        <w:ind w:firstLine="640"/>
        <w:jc w:val="left"/>
        <w:outlineLvl w:val="2"/>
      </w:pPr>
      <w:bookmarkStart w:id="13" w:name="_Toc_3_3_0000000014"/>
      <w:r>
        <w:rPr>
          <w:color w:val="000000"/>
          <w:sz w:val="32"/>
        </w:rPr>
        <w:t>五、预算绩效信息</w:t>
      </w:r>
      <w:bookmarkEnd w:id="13"/>
    </w:p>
    <w:p>
      <w:pPr>
        <w:spacing w:before="0" w:after="0" w:line="240" w:lineRule="auto"/>
        <w:ind w:firstLine="640"/>
        <w:jc w:val="left"/>
        <w:outlineLvl w:val="9"/>
      </w:pPr>
      <w:r>
        <w:rPr>
          <w:b/>
          <w:color w:val="000000"/>
          <w:sz w:val="32"/>
        </w:rPr>
        <w:t>第一部分 部门整体绩效目标</w:t>
      </w:r>
    </w:p>
    <w:p>
      <w:pPr>
        <w:spacing w:before="0" w:after="0" w:line="500" w:lineRule="exact"/>
        <w:ind w:firstLine="560"/>
        <w:jc w:val="left"/>
        <w:outlineLvl w:val="9"/>
      </w:pPr>
      <w:r>
        <w:rPr>
          <w:color w:val="000000"/>
          <w:sz w:val="28"/>
        </w:rPr>
        <w:t>（一）总体绩效目标</w:t>
      </w:r>
    </w:p>
    <w:p>
      <w:pPr>
        <w:pStyle w:val="18"/>
      </w:pPr>
      <w:r>
        <w:t>　　　紧扣法律监督职能的全面正确履行，努力实现: </w:t>
      </w:r>
    </w:p>
    <w:p>
      <w:pPr>
        <w:pStyle w:val="18"/>
      </w:pPr>
      <w:r>
        <w:t>——执法规范化标准化明显进步。执法规范和标准体系建设深入推进，执法监督制约机制不断健全，执法操作规程更加明确，执法办案工作更加精细，执法透明度和公信力切实增强。 </w:t>
      </w:r>
    </w:p>
    <w:p>
      <w:pPr>
        <w:pStyle w:val="18"/>
      </w:pPr>
      <w:r>
        <w:t>——队伍专业化职业化明显提升。符合检察工作规律和基层队伍实际的专业化职业化建设完整体系有效建立，队伍专业素质能力大幅提升，职业发展制度机制不断完善。 </w:t>
      </w:r>
    </w:p>
    <w:p>
      <w:pPr>
        <w:pStyle w:val="18"/>
      </w:pPr>
      <w:r>
        <w:t>——管理科学化信息化明显增强。检察业务、队伍、政务管理体系更加健全，检察信息技术应用全面普及，检察工作科技含量逐步提高，管理质量和管理效益持续提升。 </w:t>
      </w:r>
    </w:p>
    <w:p>
      <w:pPr>
        <w:pStyle w:val="18"/>
      </w:pPr>
      <w:r>
        <w:t>——保障现代化实用化明显推进。公用经费正常增长机制有效落实，“两房”建设继续深化，科技装备适度超前、突出实用，厉行节约、量力而行，基层检务保障更加务实、有力。</w:t>
      </w:r>
    </w:p>
    <w:p>
      <w:pPr>
        <w:spacing w:before="0" w:after="0" w:line="500" w:lineRule="exact"/>
        <w:ind w:firstLine="560"/>
        <w:jc w:val="left"/>
        <w:outlineLvl w:val="9"/>
      </w:pPr>
      <w:r>
        <w:rPr>
          <w:color w:val="000000"/>
          <w:sz w:val="28"/>
        </w:rPr>
        <w:t>（二）分项绩效目标</w:t>
      </w:r>
    </w:p>
    <w:p>
      <w:pPr>
        <w:pStyle w:val="19"/>
      </w:pPr>
      <w:r>
        <w:t>　　　完成指挥或办理职务犯罪案件工作，提高案件起诉率、判决率；完成追逃、追赃任务，最大限度挽回经济损失，促进国家工作人员依法行使职权。</w:t>
      </w:r>
    </w:p>
    <w:p>
      <w:pPr>
        <w:pStyle w:val="19"/>
      </w:pPr>
      <w:r>
        <w:t>　　　以个案预防、系统预防、专项预防、预防调查等多种形式努力从源头上遏制和减少职务犯罪。</w:t>
      </w:r>
    </w:p>
    <w:p>
      <w:pPr>
        <w:pStyle w:val="19"/>
      </w:pPr>
      <w:r>
        <w:t>　　　</w:t>
      </w:r>
    </w:p>
    <w:p>
      <w:pPr>
        <w:pStyle w:val="19"/>
      </w:pPr>
      <w:r>
        <w:t>　　　保障人权、维护司法公正，有效提高批捕、批准立案、批延准确率。</w:t>
      </w:r>
    </w:p>
    <w:p>
      <w:pPr>
        <w:pStyle w:val="19"/>
      </w:pPr>
      <w:r>
        <w:t>　　　</w:t>
      </w:r>
    </w:p>
    <w:p>
      <w:pPr>
        <w:pStyle w:val="19"/>
      </w:pPr>
      <w:r>
        <w:t>　　　</w:t>
      </w:r>
    </w:p>
    <w:p>
      <w:pPr>
        <w:pStyle w:val="19"/>
      </w:pPr>
      <w:r>
        <w:t>　　　全面审查案件事实，核实证据，依法提起公诉、出庭提出审查意见，提高公诉案件审结率、出庭意见采纳率。</w:t>
      </w:r>
    </w:p>
    <w:p>
      <w:pPr>
        <w:pStyle w:val="19"/>
      </w:pPr>
      <w:r>
        <w:t>　　　</w:t>
      </w:r>
    </w:p>
    <w:p>
      <w:pPr>
        <w:pStyle w:val="19"/>
      </w:pPr>
      <w:r>
        <w:t>　　　有效实施民事案件审判监督，维护司法公正和司法权威，保障国家法律的统一正确实施。</w:t>
      </w:r>
    </w:p>
    <w:p>
      <w:pPr>
        <w:pStyle w:val="19"/>
      </w:pPr>
      <w:r>
        <w:t>　　　</w:t>
      </w:r>
    </w:p>
    <w:p>
      <w:pPr>
        <w:pStyle w:val="19"/>
      </w:pPr>
      <w:r>
        <w:t>　　　保障刑罚执行和监管活动的依法有序进行。</w:t>
      </w:r>
    </w:p>
    <w:p>
      <w:pPr>
        <w:pStyle w:val="19"/>
      </w:pPr>
      <w:r>
        <w:t>　　　</w:t>
      </w:r>
    </w:p>
    <w:p>
      <w:pPr>
        <w:pStyle w:val="19"/>
      </w:pPr>
      <w:r>
        <w:t>　　　完成移交未成年人案件侦查监督任务，有效实施未成年人案件审判监督，依法保护刑事案件未成年被害人的合法权益。</w:t>
      </w:r>
    </w:p>
    <w:p>
      <w:pPr>
        <w:pStyle w:val="19"/>
      </w:pPr>
      <w:r>
        <w:t>　　　</w:t>
      </w:r>
    </w:p>
    <w:p>
      <w:pPr>
        <w:pStyle w:val="19"/>
      </w:pPr>
      <w:r>
        <w:t>　　　加强各项检察辅助职能，为检察业务提供有力保障。</w:t>
      </w:r>
    </w:p>
    <w:p>
      <w:pPr>
        <w:pStyle w:val="19"/>
      </w:pPr>
      <w:r>
        <w:t>　　　</w:t>
      </w:r>
    </w:p>
    <w:p>
      <w:pPr>
        <w:pStyle w:val="19"/>
      </w:pPr>
      <w:r>
        <w:t>　　　构建依法有序信访秩序，及时依法解决群众诉求。</w:t>
      </w:r>
    </w:p>
    <w:p>
      <w:pPr>
        <w:pStyle w:val="19"/>
      </w:pPr>
      <w:r>
        <w:t>　　　</w:t>
      </w:r>
    </w:p>
    <w:p>
      <w:pPr>
        <w:pStyle w:val="19"/>
      </w:pPr>
      <w:r>
        <w:t>　　　加强和改进举报工作，保护申诉人合法权益，保护被赔偿人和被救助人合法权益。</w:t>
      </w:r>
    </w:p>
    <w:p>
      <w:pPr>
        <w:pStyle w:val="19"/>
      </w:pPr>
      <w:r>
        <w:t>　　　提高执法水平和办案质量、提升检察机关法律监督能力。</w:t>
      </w:r>
    </w:p>
    <w:p>
      <w:pPr>
        <w:pStyle w:val="19"/>
      </w:pPr>
      <w:r>
        <w:t>　　　为检察工作顺利开展提供检务保障。</w:t>
      </w:r>
    </w:p>
    <w:p>
      <w:pPr>
        <w:spacing w:before="0" w:after="0" w:line="500" w:lineRule="exact"/>
        <w:ind w:firstLine="560"/>
        <w:jc w:val="left"/>
        <w:outlineLvl w:val="9"/>
      </w:pPr>
      <w:r>
        <w:rPr>
          <w:color w:val="000000"/>
          <w:sz w:val="28"/>
        </w:rPr>
        <w:t>（三）工作保障措施</w:t>
      </w:r>
    </w:p>
    <w:p>
      <w:pPr>
        <w:pStyle w:val="20"/>
      </w:pPr>
      <w:r>
        <w:t>　　　加强组织领导。</w:t>
      </w:r>
    </w:p>
    <w:p>
      <w:pPr>
        <w:pStyle w:val="20"/>
      </w:pPr>
      <w:r>
        <w:t>　　 完善工作机制。 </w:t>
      </w:r>
    </w:p>
    <w:p>
      <w:pPr>
        <w:pStyle w:val="20"/>
      </w:pPr>
      <w:r>
        <w:t>　　　坚持分类指导。 </w:t>
      </w:r>
    </w:p>
    <w:p>
      <w:pPr>
        <w:pStyle w:val="20"/>
      </w:pPr>
      <w:r>
        <w:t>　　  强化督导落实。</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b/>
          <w:color w:val="000000"/>
          <w:sz w:val="32"/>
        </w:rPr>
        <w:t>第三部分  预算项目绩效目标</w:t>
      </w:r>
    </w:p>
    <w:p>
      <w:pPr>
        <w:spacing w:before="0" w:after="0"/>
        <w:ind w:firstLine="560"/>
        <w:jc w:val="left"/>
        <w:outlineLvl w:val="9"/>
      </w:pPr>
      <w:r>
        <w:rPr>
          <w:b/>
          <w:color w:val="000000"/>
          <w:sz w:val="28"/>
        </w:rPr>
        <w:t>1、专项项目绩效目标表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1.通过经费的使用，促进各项检察案件的顺利进行，提升办案质量，加大办案力度；保障公益诉讼、扫黑除恶专项活动的顺利开展，维护人民群众合法权益。</w:t>
            </w:r>
          </w:p>
        </w:tc>
      </w:tr>
    </w:tbl>
    <w:p>
      <w:pPr>
        <w:spacing w:before="0" w:after="0" w:line="2" w:lineRule="exact"/>
        <w:ind w:firstLine="0"/>
        <w:jc w:val="center"/>
        <w:outlineLvl w:val="9"/>
      </w:pPr>
      <w:r>
        <w:rPr>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办理案件数</w:t>
            </w:r>
          </w:p>
        </w:tc>
        <w:tc>
          <w:tcPr>
            <w:tcW w:w="2466" w:type="dxa"/>
            <w:vAlign w:val="center"/>
          </w:tcPr>
          <w:p>
            <w:pPr>
              <w:pStyle w:val="9"/>
            </w:pPr>
            <w:r>
              <w:t>办理案件数</w:t>
            </w:r>
          </w:p>
        </w:tc>
        <w:tc>
          <w:tcPr>
            <w:tcW w:w="2466" w:type="dxa"/>
            <w:vAlign w:val="center"/>
          </w:tcPr>
          <w:p>
            <w:pPr>
              <w:pStyle w:val="9"/>
            </w:pPr>
            <w:r>
              <w:t>≥200件</w:t>
            </w:r>
          </w:p>
        </w:tc>
        <w:tc>
          <w:tcPr>
            <w:tcW w:w="2466" w:type="dxa"/>
            <w:vAlign w:val="center"/>
          </w:tcPr>
          <w:p>
            <w:pPr>
              <w:pStyle w:val="9"/>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案件审结率</w:t>
            </w:r>
          </w:p>
        </w:tc>
        <w:tc>
          <w:tcPr>
            <w:tcW w:w="2466" w:type="dxa"/>
            <w:vAlign w:val="center"/>
          </w:tcPr>
          <w:p>
            <w:pPr>
              <w:pStyle w:val="9"/>
            </w:pPr>
            <w:r>
              <w:t>案件审结率</w:t>
            </w:r>
          </w:p>
        </w:tc>
        <w:tc>
          <w:tcPr>
            <w:tcW w:w="2466" w:type="dxa"/>
            <w:vAlign w:val="center"/>
          </w:tcPr>
          <w:p>
            <w:pPr>
              <w:pStyle w:val="9"/>
            </w:pPr>
            <w:r>
              <w:t>≥90%</w:t>
            </w:r>
          </w:p>
        </w:tc>
        <w:tc>
          <w:tcPr>
            <w:tcW w:w="2466" w:type="dxa"/>
            <w:vAlign w:val="center"/>
          </w:tcPr>
          <w:p>
            <w:pPr>
              <w:pStyle w:val="9"/>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办理案件及时性</w:t>
            </w:r>
          </w:p>
        </w:tc>
        <w:tc>
          <w:tcPr>
            <w:tcW w:w="2466" w:type="dxa"/>
            <w:vAlign w:val="center"/>
          </w:tcPr>
          <w:p>
            <w:pPr>
              <w:pStyle w:val="9"/>
            </w:pPr>
            <w:r>
              <w:t>办理案件及时性</w:t>
            </w:r>
          </w:p>
        </w:tc>
        <w:tc>
          <w:tcPr>
            <w:tcW w:w="2466" w:type="dxa"/>
            <w:vAlign w:val="center"/>
          </w:tcPr>
          <w:p>
            <w:pPr>
              <w:pStyle w:val="9"/>
            </w:pPr>
            <w:r>
              <w:t>较上一年提高</w:t>
            </w:r>
          </w:p>
        </w:tc>
        <w:tc>
          <w:tcPr>
            <w:tcW w:w="2466" w:type="dxa"/>
            <w:vAlign w:val="center"/>
          </w:tcPr>
          <w:p>
            <w:pPr>
              <w:pStyle w:val="9"/>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报销差旅费时间</w:t>
            </w:r>
          </w:p>
        </w:tc>
        <w:tc>
          <w:tcPr>
            <w:tcW w:w="2466" w:type="dxa"/>
            <w:vAlign w:val="center"/>
          </w:tcPr>
          <w:p>
            <w:pPr>
              <w:pStyle w:val="9"/>
            </w:pPr>
            <w:r>
              <w:t>报销差旅费时间</w:t>
            </w:r>
          </w:p>
        </w:tc>
        <w:tc>
          <w:tcPr>
            <w:tcW w:w="2466" w:type="dxa"/>
            <w:vAlign w:val="center"/>
          </w:tcPr>
          <w:p>
            <w:pPr>
              <w:pStyle w:val="9"/>
            </w:pPr>
            <w:r>
              <w:t>≥30天</w:t>
            </w:r>
          </w:p>
        </w:tc>
        <w:tc>
          <w:tcPr>
            <w:tcW w:w="2466" w:type="dxa"/>
            <w:vAlign w:val="center"/>
          </w:tcPr>
          <w:p>
            <w:pPr>
              <w:pStyle w:val="9"/>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预算控制数</w:t>
            </w:r>
          </w:p>
        </w:tc>
        <w:tc>
          <w:tcPr>
            <w:tcW w:w="2466" w:type="dxa"/>
            <w:vAlign w:val="center"/>
          </w:tcPr>
          <w:p>
            <w:pPr>
              <w:pStyle w:val="9"/>
            </w:pPr>
            <w:r>
              <w:t>预算控制数</w:t>
            </w:r>
          </w:p>
        </w:tc>
        <w:tc>
          <w:tcPr>
            <w:tcW w:w="2466" w:type="dxa"/>
            <w:vAlign w:val="center"/>
          </w:tcPr>
          <w:p>
            <w:pPr>
              <w:pStyle w:val="9"/>
            </w:pPr>
            <w:r>
              <w:t>≥56万元</w:t>
            </w:r>
          </w:p>
        </w:tc>
        <w:tc>
          <w:tcPr>
            <w:tcW w:w="2466" w:type="dxa"/>
            <w:vAlign w:val="center"/>
          </w:tcPr>
          <w:p>
            <w:pPr>
              <w:pStyle w:val="9"/>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检察建议采纳率</w:t>
            </w:r>
          </w:p>
        </w:tc>
        <w:tc>
          <w:tcPr>
            <w:tcW w:w="2466" w:type="dxa"/>
            <w:vAlign w:val="center"/>
          </w:tcPr>
          <w:p>
            <w:pPr>
              <w:pStyle w:val="9"/>
            </w:pPr>
            <w:r>
              <w:t>检察建议采纳率</w:t>
            </w:r>
          </w:p>
        </w:tc>
        <w:tc>
          <w:tcPr>
            <w:tcW w:w="2466" w:type="dxa"/>
            <w:vAlign w:val="center"/>
          </w:tcPr>
          <w:p>
            <w:pPr>
              <w:pStyle w:val="9"/>
            </w:pPr>
            <w:r>
              <w:t>≥70%</w:t>
            </w:r>
          </w:p>
        </w:tc>
        <w:tc>
          <w:tcPr>
            <w:tcW w:w="2466" w:type="dxa"/>
            <w:vAlign w:val="center"/>
          </w:tcPr>
          <w:p>
            <w:pPr>
              <w:pStyle w:val="9"/>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社会稳定性影响情况</w:t>
            </w:r>
          </w:p>
        </w:tc>
        <w:tc>
          <w:tcPr>
            <w:tcW w:w="2466" w:type="dxa"/>
            <w:vAlign w:val="center"/>
          </w:tcPr>
          <w:p>
            <w:pPr>
              <w:pStyle w:val="9"/>
            </w:pPr>
            <w:r>
              <w:t>社会稳定性影响情况</w:t>
            </w:r>
          </w:p>
        </w:tc>
        <w:tc>
          <w:tcPr>
            <w:tcW w:w="2466" w:type="dxa"/>
            <w:vAlign w:val="center"/>
          </w:tcPr>
          <w:p>
            <w:pPr>
              <w:pStyle w:val="9"/>
            </w:pPr>
            <w:r>
              <w:t>持续影响</w:t>
            </w:r>
          </w:p>
        </w:tc>
        <w:tc>
          <w:tcPr>
            <w:tcW w:w="2466" w:type="dxa"/>
            <w:vAlign w:val="center"/>
          </w:tcPr>
          <w:p>
            <w:pPr>
              <w:pStyle w:val="9"/>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持续提升社会稳定性</w:t>
            </w:r>
          </w:p>
        </w:tc>
        <w:tc>
          <w:tcPr>
            <w:tcW w:w="2466" w:type="dxa"/>
            <w:vAlign w:val="center"/>
          </w:tcPr>
          <w:p>
            <w:pPr>
              <w:pStyle w:val="9"/>
            </w:pPr>
            <w:r>
              <w:t>持续提升社会稳定性</w:t>
            </w:r>
          </w:p>
        </w:tc>
        <w:tc>
          <w:tcPr>
            <w:tcW w:w="2466" w:type="dxa"/>
            <w:vAlign w:val="center"/>
          </w:tcPr>
          <w:p>
            <w:pPr>
              <w:pStyle w:val="9"/>
            </w:pPr>
            <w:r>
              <w:t>持续提升</w:t>
            </w:r>
          </w:p>
        </w:tc>
        <w:tc>
          <w:tcPr>
            <w:tcW w:w="2466" w:type="dxa"/>
            <w:vAlign w:val="center"/>
          </w:tcPr>
          <w:p>
            <w:pPr>
              <w:pStyle w:val="9"/>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人民群众满意度</w:t>
            </w:r>
          </w:p>
        </w:tc>
        <w:tc>
          <w:tcPr>
            <w:tcW w:w="2466" w:type="dxa"/>
            <w:vAlign w:val="center"/>
          </w:tcPr>
          <w:p>
            <w:pPr>
              <w:pStyle w:val="9"/>
            </w:pPr>
            <w:r>
              <w:t>人民群众满意度</w:t>
            </w:r>
          </w:p>
        </w:tc>
        <w:tc>
          <w:tcPr>
            <w:tcW w:w="2466" w:type="dxa"/>
            <w:vAlign w:val="center"/>
          </w:tcPr>
          <w:p>
            <w:pPr>
              <w:pStyle w:val="9"/>
            </w:pPr>
            <w:r>
              <w:t>≥95%</w:t>
            </w:r>
          </w:p>
        </w:tc>
        <w:tc>
          <w:tcPr>
            <w:tcW w:w="2466" w:type="dxa"/>
            <w:vAlign w:val="center"/>
          </w:tcPr>
          <w:p>
            <w:pPr>
              <w:pStyle w:val="9"/>
            </w:pPr>
            <w:r>
              <w:t>实际情况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color w:val="000000"/>
          <w:sz w:val="32"/>
        </w:rPr>
        <w:t>六、政府采购预算情况</w:t>
      </w:r>
      <w:bookmarkEnd w:id="14"/>
    </w:p>
    <w:p>
      <w:pPr>
        <w:spacing w:before="0" w:after="0" w:line="500" w:lineRule="exact"/>
        <w:ind w:firstLine="560"/>
        <w:jc w:val="left"/>
        <w:outlineLvl w:val="9"/>
      </w:pPr>
      <w:r>
        <w:rPr>
          <w:b w:val="0"/>
          <w:color w:val="000000"/>
          <w:sz w:val="28"/>
        </w:rPr>
        <w:t>2023年，无极县人民检察院安排政府采购预算0万元。具体内容见下表。</w:t>
      </w:r>
    </w:p>
    <w:p>
      <w:pPr>
        <w:spacing w:before="0" w:after="0" w:line="240" w:lineRule="auto"/>
        <w:ind w:firstLine="0"/>
        <w:jc w:val="center"/>
        <w:outlineLvl w:val="9"/>
      </w:pPr>
      <w:r>
        <w:rPr>
          <w:color w:val="000000"/>
          <w:sz w:val="36"/>
        </w:rPr>
        <w:t>部门政府采购预算</w:t>
      </w:r>
    </w:p>
    <w:tbl>
      <w:tblPr>
        <w:tblStyle w:val="2"/>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6"/>
            </w:pPr>
            <w:r>
              <w:t>643无极县人民检察院</w:t>
            </w:r>
          </w:p>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7"/>
            </w:pPr>
            <w:r>
              <w:t>政府采购项目来源</w:t>
            </w:r>
          </w:p>
        </w:tc>
        <w:tc>
          <w:tcPr>
            <w:tcW w:w="924" w:type="dxa"/>
            <w:vMerge w:val="restart"/>
            <w:vAlign w:val="center"/>
          </w:tcPr>
          <w:p>
            <w:pPr>
              <w:pStyle w:val="7"/>
            </w:pPr>
            <w:r>
              <w:t>采购物品名称</w:t>
            </w:r>
          </w:p>
        </w:tc>
        <w:tc>
          <w:tcPr>
            <w:tcW w:w="924" w:type="dxa"/>
            <w:vMerge w:val="restart"/>
            <w:vAlign w:val="center"/>
          </w:tcPr>
          <w:p>
            <w:pPr>
              <w:pStyle w:val="7"/>
            </w:pPr>
            <w:r>
              <w:t>政府采购目录序号</w:t>
            </w:r>
          </w:p>
        </w:tc>
        <w:tc>
          <w:tcPr>
            <w:tcW w:w="924" w:type="dxa"/>
            <w:vMerge w:val="restart"/>
            <w:vAlign w:val="center"/>
          </w:tcPr>
          <w:p>
            <w:pPr>
              <w:pStyle w:val="7"/>
            </w:pPr>
            <w:r>
              <w:t>计量  单位</w:t>
            </w:r>
          </w:p>
        </w:tc>
        <w:tc>
          <w:tcPr>
            <w:tcW w:w="924" w:type="dxa"/>
            <w:vMerge w:val="restart"/>
            <w:vAlign w:val="center"/>
          </w:tcPr>
          <w:p>
            <w:pPr>
              <w:pStyle w:val="7"/>
            </w:pPr>
            <w:r>
              <w:t>数量</w:t>
            </w:r>
          </w:p>
        </w:tc>
        <w:tc>
          <w:tcPr>
            <w:tcW w:w="8316" w:type="dxa"/>
            <w:gridSpan w:val="9"/>
            <w:vMerge w:val="restart"/>
            <w:vAlign w:val="center"/>
          </w:tcPr>
          <w:p>
            <w:pPr>
              <w:pStyle w:val="7"/>
            </w:pPr>
            <w:r>
              <w:t>单价</w:t>
            </w:r>
          </w:p>
          <w:p>
            <w:pPr>
              <w:pStyle w:val="7"/>
            </w:pPr>
            <w:r>
              <w:t>政府采购金额（当年部门预算安排资金）</w:t>
            </w:r>
          </w:p>
        </w:tc>
        <w:tc>
          <w:tcPr>
            <w:tcW w:w="92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7"/>
            </w:pPr>
            <w:r>
              <w:t>项目名称</w:t>
            </w:r>
          </w:p>
        </w:tc>
        <w:tc>
          <w:tcPr>
            <w:tcW w:w="924" w:type="dxa"/>
            <w:vAlign w:val="center"/>
          </w:tcPr>
          <w:p>
            <w:pPr>
              <w:pStyle w:val="7"/>
            </w:pPr>
            <w:r>
              <w:t>预算    资金</w:t>
            </w: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Align w:val="center"/>
          </w:tcPr>
          <w:p>
            <w:pPr>
              <w:pStyle w:val="7"/>
            </w:pPr>
            <w:r>
              <w:t>合计</w:t>
            </w:r>
          </w:p>
        </w:tc>
        <w:tc>
          <w:tcPr>
            <w:tcW w:w="924" w:type="dxa"/>
            <w:vAlign w:val="center"/>
          </w:tcPr>
          <w:p>
            <w:pPr>
              <w:pStyle w:val="7"/>
            </w:pPr>
            <w:r>
              <w:t>一般公共预算拨款</w:t>
            </w:r>
          </w:p>
        </w:tc>
        <w:tc>
          <w:tcPr>
            <w:tcW w:w="924" w:type="dxa"/>
            <w:vAlign w:val="center"/>
          </w:tcPr>
          <w:p>
            <w:pPr>
              <w:pStyle w:val="7"/>
            </w:pPr>
            <w:r>
              <w:t>基金预算拨款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p>
        </w:tc>
        <w:tc>
          <w:tcPr>
            <w:tcW w:w="924" w:type="dxa"/>
            <w:vAlign w:val="center"/>
          </w:tcPr>
          <w:p>
            <w:pPr>
              <w:pStyle w:val="8"/>
            </w:pPr>
          </w:p>
        </w:tc>
        <w:tc>
          <w:tcPr>
            <w:tcW w:w="924" w:type="dxa"/>
            <w:vAlign w:val="center"/>
          </w:tcPr>
          <w:p>
            <w:pPr>
              <w:pStyle w:val="9"/>
            </w:pPr>
          </w:p>
        </w:tc>
        <w:tc>
          <w:tcPr>
            <w:tcW w:w="924" w:type="dxa"/>
            <w:vAlign w:val="center"/>
          </w:tcPr>
          <w:p>
            <w:pPr>
              <w:pStyle w:val="9"/>
            </w:pPr>
          </w:p>
        </w:tc>
        <w:tc>
          <w:tcPr>
            <w:tcW w:w="924" w:type="dxa"/>
            <w:vAlign w:val="center"/>
          </w:tcPr>
          <w:p>
            <w:pPr>
              <w:pStyle w:val="10"/>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r>
    </w:tbl>
    <w:p>
      <w:pPr>
        <w:spacing w:before="0" w:after="0" w:line="500" w:lineRule="exact"/>
        <w:ind w:firstLine="420"/>
        <w:jc w:val="left"/>
        <w:outlineLvl w:val="9"/>
      </w:pPr>
      <w:r>
        <w:rPr>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color w:val="000000"/>
          <w:sz w:val="21"/>
        </w:rPr>
        <w:t>注：无政府采购预算，空表列示。</w:t>
      </w:r>
    </w:p>
    <w:p>
      <w:pPr>
        <w:spacing w:before="0" w:after="0"/>
        <w:ind w:firstLine="640"/>
        <w:jc w:val="left"/>
        <w:outlineLvl w:val="9"/>
      </w:pPr>
      <w:r>
        <w:rPr>
          <w:color w:val="000000"/>
          <w:sz w:val="32"/>
        </w:rPr>
        <w:t xml:space="preserve"> </w:t>
      </w:r>
    </w:p>
    <w:p>
      <w:pPr>
        <w:spacing w:before="10" w:after="10" w:line="240" w:lineRule="auto"/>
        <w:ind w:firstLine="640"/>
        <w:jc w:val="left"/>
        <w:outlineLvl w:val="2"/>
      </w:pPr>
      <w:bookmarkStart w:id="15" w:name="_Toc_3_3_0000000016"/>
      <w:r>
        <w:rPr>
          <w:color w:val="000000"/>
          <w:sz w:val="32"/>
        </w:rPr>
        <w:t>七、国有资产信息</w:t>
      </w:r>
      <w:bookmarkEnd w:id="15"/>
    </w:p>
    <w:p>
      <w:pPr>
        <w:spacing w:before="0" w:after="0" w:line="500" w:lineRule="exact"/>
        <w:ind w:firstLine="560"/>
        <w:jc w:val="left"/>
        <w:outlineLvl w:val="9"/>
      </w:pPr>
      <w:r>
        <w:rPr>
          <w:b w:val="0"/>
          <w:color w:val="000000"/>
          <w:sz w:val="28"/>
        </w:rPr>
        <w:t>无极县人民检察院（含所属单位）上年末固定资产金额为2163</w:t>
      </w:r>
      <w:r>
        <w:rPr>
          <w:rFonts w:hint="eastAsia"/>
          <w:b w:val="0"/>
          <w:color w:val="000000"/>
          <w:sz w:val="28"/>
          <w:lang w:val="en-US" w:eastAsia="zh-CN"/>
        </w:rPr>
        <w:t>.</w:t>
      </w:r>
      <w:r>
        <w:rPr>
          <w:b w:val="0"/>
          <w:color w:val="000000"/>
          <w:sz w:val="28"/>
        </w:rPr>
        <w:t>4</w:t>
      </w:r>
      <w:r>
        <w:rPr>
          <w:rFonts w:hint="eastAsia"/>
          <w:b w:val="0"/>
          <w:color w:val="000000"/>
          <w:sz w:val="28"/>
          <w:lang w:val="en-US" w:eastAsia="zh-CN"/>
        </w:rPr>
        <w:t>7</w:t>
      </w:r>
      <w:r>
        <w:rPr>
          <w:b w:val="0"/>
          <w:color w:val="000000"/>
          <w:sz w:val="28"/>
        </w:rPr>
        <w:t>万元（详见下表）。本年度拟购置固定资产总额为0万元，已按要求列入政府采购预算，详见政府采购预算表。</w:t>
      </w:r>
    </w:p>
    <w:p>
      <w:pPr>
        <w:spacing w:before="0" w:after="0" w:line="240" w:lineRule="auto"/>
        <w:ind w:firstLine="0"/>
        <w:jc w:val="center"/>
        <w:outlineLvl w:val="9"/>
      </w:pPr>
      <w:r>
        <w:rPr>
          <w:color w:val="000000"/>
          <w:sz w:val="36"/>
        </w:rPr>
        <w:t>部门固定资产占用情况表</w:t>
      </w: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6"/>
            </w:pPr>
            <w:r>
              <w:t>643无极县人民检察院</w:t>
            </w:r>
          </w:p>
          <w:p>
            <w:pPr>
              <w:pStyle w:val="4"/>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CellMar>
            <w:top w:w="0" w:type="dxa"/>
            <w:left w:w="108" w:type="dxa"/>
            <w:bottom w:w="0" w:type="dxa"/>
            <w:right w:w="108" w:type="dxa"/>
          </w:tblCellMar>
        </w:tblPrEx>
        <w:trPr>
          <w:jc w:val="center"/>
        </w:trPr>
        <w:tc>
          <w:tcPr>
            <w:tcW w:w="4933" w:type="dxa"/>
            <w:vAlign w:val="center"/>
          </w:tcPr>
          <w:p>
            <w:pPr>
              <w:pStyle w:val="9"/>
            </w:pPr>
            <w:r>
              <w:t>资产总额</w:t>
            </w:r>
          </w:p>
        </w:tc>
        <w:tc>
          <w:tcPr>
            <w:tcW w:w="4933" w:type="dxa"/>
            <w:vAlign w:val="center"/>
          </w:tcPr>
          <w:p>
            <w:pPr>
              <w:pStyle w:val="10"/>
            </w:pPr>
          </w:p>
        </w:tc>
        <w:tc>
          <w:tcPr>
            <w:tcW w:w="4933" w:type="dxa"/>
            <w:vAlign w:val="center"/>
          </w:tcPr>
          <w:p>
            <w:pPr>
              <w:pStyle w:val="8"/>
              <w:rPr>
                <w:rFonts w:hint="eastAsia" w:eastAsia="宋体"/>
                <w:lang w:eastAsia="zh-CN"/>
              </w:rPr>
            </w:pPr>
            <w:r>
              <w:t>2163</w:t>
            </w:r>
            <w:r>
              <w:rPr>
                <w:rFonts w:hint="eastAsia"/>
                <w:lang w:val="en-US" w:eastAsia="zh-CN"/>
              </w:rPr>
              <w:t>.</w:t>
            </w:r>
            <w:r>
              <w:t>4</w:t>
            </w:r>
            <w:r>
              <w:rPr>
                <w:rFonts w:hint="eastAsia"/>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1、房屋（平方米）</w:t>
            </w:r>
          </w:p>
        </w:tc>
        <w:tc>
          <w:tcPr>
            <w:tcW w:w="4933" w:type="dxa"/>
            <w:vAlign w:val="center"/>
          </w:tcPr>
          <w:p>
            <w:pPr>
              <w:pStyle w:val="10"/>
            </w:pPr>
            <w:r>
              <w:t>8068</w:t>
            </w:r>
          </w:p>
        </w:tc>
        <w:tc>
          <w:tcPr>
            <w:tcW w:w="4933" w:type="dxa"/>
            <w:vAlign w:val="center"/>
          </w:tcPr>
          <w:p>
            <w:pPr>
              <w:pStyle w:val="8"/>
            </w:pPr>
            <w:r>
              <w:t>751</w:t>
            </w:r>
            <w:r>
              <w:rPr>
                <w:rFonts w:hint="eastAsia"/>
                <w:lang w:val="en-US" w:eastAsia="zh-CN"/>
              </w:rPr>
              <w:t>.</w:t>
            </w:r>
            <w:r>
              <w:t>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　　其中：办公用房（平方米）</w:t>
            </w:r>
          </w:p>
        </w:tc>
        <w:tc>
          <w:tcPr>
            <w:tcW w:w="4933" w:type="dxa"/>
            <w:vAlign w:val="center"/>
          </w:tcPr>
          <w:p>
            <w:pPr>
              <w:pStyle w:val="10"/>
            </w:pPr>
            <w:r>
              <w:t>8068</w:t>
            </w:r>
          </w:p>
        </w:tc>
        <w:tc>
          <w:tcPr>
            <w:tcW w:w="4933" w:type="dxa"/>
            <w:vAlign w:val="center"/>
          </w:tcPr>
          <w:p>
            <w:pPr>
              <w:pStyle w:val="8"/>
            </w:pPr>
            <w:r>
              <w:t>751</w:t>
            </w:r>
            <w:r>
              <w:rPr>
                <w:rFonts w:hint="eastAsia"/>
                <w:lang w:val="en-US" w:eastAsia="zh-CN"/>
              </w:rPr>
              <w:t>.</w:t>
            </w:r>
            <w:r>
              <w:t>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2、车辆（台、辆）</w:t>
            </w:r>
          </w:p>
        </w:tc>
        <w:tc>
          <w:tcPr>
            <w:tcW w:w="4933" w:type="dxa"/>
            <w:vAlign w:val="center"/>
          </w:tcPr>
          <w:p>
            <w:pPr>
              <w:pStyle w:val="10"/>
            </w:pPr>
            <w:r>
              <w:t>9</w:t>
            </w:r>
          </w:p>
        </w:tc>
        <w:tc>
          <w:tcPr>
            <w:tcW w:w="4933" w:type="dxa"/>
            <w:vAlign w:val="center"/>
          </w:tcPr>
          <w:p>
            <w:pPr>
              <w:pStyle w:val="8"/>
            </w:pPr>
            <w:r>
              <w:t>102</w:t>
            </w:r>
            <w:r>
              <w:rPr>
                <w:rFonts w:hint="eastAsia"/>
                <w:lang w:val="en-US" w:eastAsia="zh-CN"/>
              </w:rPr>
              <w:t>.</w:t>
            </w:r>
            <w:r>
              <w:t>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3、单价在20万元以上的设备</w:t>
            </w:r>
          </w:p>
        </w:tc>
        <w:tc>
          <w:tcPr>
            <w:tcW w:w="4933" w:type="dxa"/>
            <w:vAlign w:val="center"/>
          </w:tcPr>
          <w:p>
            <w:pPr>
              <w:pStyle w:val="10"/>
            </w:pPr>
          </w:p>
        </w:tc>
        <w:tc>
          <w:tcPr>
            <w:tcW w:w="493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4、其他固定资产</w:t>
            </w:r>
          </w:p>
        </w:tc>
        <w:tc>
          <w:tcPr>
            <w:tcW w:w="4933" w:type="dxa"/>
            <w:vAlign w:val="center"/>
          </w:tcPr>
          <w:p>
            <w:pPr>
              <w:pStyle w:val="10"/>
            </w:pPr>
          </w:p>
        </w:tc>
        <w:tc>
          <w:tcPr>
            <w:tcW w:w="4933" w:type="dxa"/>
            <w:vAlign w:val="center"/>
          </w:tcPr>
          <w:p>
            <w:pPr>
              <w:pStyle w:val="8"/>
            </w:pPr>
            <w:r>
              <w:t>1309</w:t>
            </w:r>
            <w:r>
              <w:rPr>
                <w:rFonts w:hint="eastAsia"/>
                <w:lang w:val="en-US" w:eastAsia="zh-CN"/>
              </w:rPr>
              <w:t>.</w:t>
            </w:r>
            <w:r>
              <w:t>52</w:t>
            </w:r>
          </w:p>
        </w:tc>
      </w:tr>
    </w:tbl>
    <w:p>
      <w:pPr>
        <w:spacing w:before="0" w:after="0"/>
        <w:ind w:firstLine="640"/>
        <w:jc w:val="left"/>
        <w:outlineLvl w:val="9"/>
      </w:pPr>
      <w:r>
        <w:rPr>
          <w:color w:val="000000"/>
          <w:sz w:val="32"/>
        </w:rPr>
        <w:t xml:space="preserve"> </w:t>
      </w:r>
    </w:p>
    <w:p>
      <w:pPr>
        <w:spacing w:before="10" w:after="10" w:line="240" w:lineRule="auto"/>
        <w:ind w:firstLine="640"/>
        <w:jc w:val="left"/>
        <w:outlineLvl w:val="2"/>
      </w:pPr>
      <w:bookmarkStart w:id="16" w:name="_Toc_3_3_0000000017"/>
      <w:r>
        <w:rPr>
          <w:color w:val="000000"/>
          <w:sz w:val="32"/>
        </w:rPr>
        <w:t>八、名词解释</w:t>
      </w:r>
      <w:bookmarkEnd w:id="16"/>
    </w:p>
    <w:p>
      <w:pPr>
        <w:spacing w:before="0" w:after="0" w:line="500" w:lineRule="exact"/>
        <w:ind w:firstLine="560"/>
        <w:jc w:val="left"/>
        <w:outlineLvl w:val="9"/>
      </w:pPr>
      <w:r>
        <w:rPr>
          <w:b w:val="0"/>
          <w:color w:val="000000"/>
          <w:sz w:val="28"/>
        </w:rPr>
        <w:t>1、</w:t>
      </w:r>
      <w:r>
        <w:rPr>
          <w:b/>
          <w:color w:val="000000"/>
          <w:sz w:val="28"/>
        </w:rPr>
        <w:t>一般公共预算拨款收入：</w:t>
      </w:r>
      <w:r>
        <w:rPr>
          <w:b w:val="0"/>
          <w:color w:val="000000"/>
          <w:sz w:val="28"/>
        </w:rPr>
        <w:t>指</w:t>
      </w:r>
      <w:r>
        <w:rPr>
          <w:rFonts w:hint="eastAsia"/>
          <w:b w:val="0"/>
          <w:color w:val="000000"/>
          <w:sz w:val="28"/>
          <w:lang w:eastAsia="zh-CN"/>
        </w:rPr>
        <w:t>市</w:t>
      </w:r>
      <w:r>
        <w:rPr>
          <w:b w:val="0"/>
          <w:color w:val="000000"/>
          <w:sz w:val="28"/>
        </w:rPr>
        <w:t>级财政当年拨付的资金。</w:t>
      </w:r>
    </w:p>
    <w:p>
      <w:pPr>
        <w:spacing w:before="0" w:after="0" w:line="500" w:lineRule="exact"/>
        <w:ind w:firstLine="560"/>
        <w:jc w:val="left"/>
        <w:outlineLvl w:val="9"/>
      </w:pPr>
      <w:r>
        <w:rPr>
          <w:b w:val="0"/>
          <w:color w:val="000000"/>
          <w:sz w:val="28"/>
        </w:rPr>
        <w:t>2、</w:t>
      </w:r>
      <w:r>
        <w:rPr>
          <w:b/>
          <w:color w:val="000000"/>
          <w:sz w:val="28"/>
        </w:rPr>
        <w:t>事业收入：</w:t>
      </w:r>
      <w:r>
        <w:rPr>
          <w:b w:val="0"/>
          <w:color w:val="000000"/>
          <w:sz w:val="28"/>
        </w:rPr>
        <w:t>指事业单位开展专业业务活动及辅助活动所取得的收入。</w:t>
      </w:r>
    </w:p>
    <w:p>
      <w:pPr>
        <w:spacing w:before="0" w:after="0" w:line="500" w:lineRule="exact"/>
        <w:ind w:firstLine="560"/>
        <w:jc w:val="left"/>
        <w:outlineLvl w:val="9"/>
      </w:pPr>
      <w:r>
        <w:rPr>
          <w:b w:val="0"/>
          <w:color w:val="000000"/>
          <w:sz w:val="28"/>
        </w:rPr>
        <w:t>3、</w:t>
      </w:r>
      <w:r>
        <w:rPr>
          <w:b/>
          <w:color w:val="000000"/>
          <w:sz w:val="28"/>
        </w:rPr>
        <w:t>其他收入：</w:t>
      </w:r>
      <w:r>
        <w:rPr>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b w:val="0"/>
          <w:color w:val="000000"/>
          <w:sz w:val="28"/>
        </w:rPr>
        <w:t>4、</w:t>
      </w:r>
      <w:r>
        <w:rPr>
          <w:b/>
          <w:color w:val="000000"/>
          <w:sz w:val="28"/>
        </w:rPr>
        <w:t>基本支出：</w:t>
      </w:r>
      <w:r>
        <w:rPr>
          <w:b w:val="0"/>
          <w:color w:val="000000"/>
          <w:sz w:val="28"/>
        </w:rPr>
        <w:t>指为保障机构正常运转、完成日常工作任务而发生的人员支出和公用支出。</w:t>
      </w:r>
    </w:p>
    <w:p>
      <w:pPr>
        <w:spacing w:before="0" w:after="0" w:line="500" w:lineRule="exact"/>
        <w:ind w:firstLine="560"/>
        <w:jc w:val="left"/>
        <w:outlineLvl w:val="9"/>
      </w:pPr>
      <w:r>
        <w:rPr>
          <w:b w:val="0"/>
          <w:color w:val="000000"/>
          <w:sz w:val="28"/>
        </w:rPr>
        <w:t>5、</w:t>
      </w:r>
      <w:r>
        <w:rPr>
          <w:b/>
          <w:color w:val="000000"/>
          <w:sz w:val="28"/>
        </w:rPr>
        <w:t>项目支出：</w:t>
      </w:r>
      <w:r>
        <w:rPr>
          <w:b w:val="0"/>
          <w:color w:val="000000"/>
          <w:sz w:val="28"/>
        </w:rPr>
        <w:t>指在基本支出之外为完成特定行政任务和事业发展目标所发生的支出。</w:t>
      </w:r>
    </w:p>
    <w:p>
      <w:pPr>
        <w:spacing w:before="0" w:after="0" w:line="500" w:lineRule="exact"/>
        <w:ind w:firstLine="560"/>
        <w:jc w:val="left"/>
        <w:outlineLvl w:val="9"/>
      </w:pPr>
      <w:r>
        <w:rPr>
          <w:b w:val="0"/>
          <w:color w:val="000000"/>
          <w:sz w:val="28"/>
        </w:rPr>
        <w:t>6、</w:t>
      </w:r>
      <w:r>
        <w:rPr>
          <w:b/>
          <w:color w:val="000000"/>
          <w:sz w:val="28"/>
        </w:rPr>
        <w:t>上缴上级支出：</w:t>
      </w:r>
      <w:r>
        <w:rPr>
          <w:b w:val="0"/>
          <w:color w:val="000000"/>
          <w:sz w:val="28"/>
        </w:rPr>
        <w:t>指下级单位上缴上级的支出。</w:t>
      </w:r>
    </w:p>
    <w:p>
      <w:pPr>
        <w:spacing w:before="0" w:after="0" w:line="500" w:lineRule="exact"/>
        <w:ind w:firstLine="560"/>
        <w:jc w:val="left"/>
        <w:outlineLvl w:val="9"/>
      </w:pPr>
      <w:r>
        <w:rPr>
          <w:b w:val="0"/>
          <w:color w:val="000000"/>
          <w:sz w:val="28"/>
        </w:rPr>
        <w:t>7、</w:t>
      </w:r>
      <w:r>
        <w:rPr>
          <w:b/>
          <w:color w:val="000000"/>
          <w:sz w:val="28"/>
        </w:rPr>
        <w:t>“三公”经费：</w:t>
      </w:r>
      <w:r>
        <w:rPr>
          <w:b w:val="0"/>
          <w:color w:val="000000"/>
          <w:sz w:val="28"/>
        </w:rPr>
        <w:t>纳入</w:t>
      </w:r>
      <w:r>
        <w:rPr>
          <w:rFonts w:hint="eastAsia"/>
          <w:b w:val="0"/>
          <w:color w:val="000000"/>
          <w:sz w:val="28"/>
          <w:lang w:eastAsia="zh-CN"/>
        </w:rPr>
        <w:t>市</w:t>
      </w:r>
      <w:r>
        <w:rPr>
          <w:b w:val="0"/>
          <w:color w:val="000000"/>
          <w:sz w:val="28"/>
        </w:rPr>
        <w:t>级财政预算管理的“三公”经费，是指</w:t>
      </w:r>
      <w:r>
        <w:rPr>
          <w:rFonts w:hint="eastAsia"/>
          <w:b w:val="0"/>
          <w:color w:val="000000"/>
          <w:sz w:val="28"/>
          <w:lang w:eastAsia="zh-CN"/>
        </w:rPr>
        <w:t>市</w:t>
      </w:r>
      <w:r>
        <w:rPr>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b w:val="0"/>
          <w:color w:val="000000"/>
          <w:sz w:val="28"/>
        </w:rPr>
        <w:t>8、</w:t>
      </w:r>
      <w:r>
        <w:rPr>
          <w:b/>
          <w:color w:val="000000"/>
          <w:sz w:val="28"/>
        </w:rPr>
        <w:t>机关运行费：</w:t>
      </w:r>
      <w:r>
        <w:rPr>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b w:val="0"/>
          <w:color w:val="000000"/>
          <w:sz w:val="28"/>
        </w:rPr>
        <w:t>9、</w:t>
      </w:r>
      <w:r>
        <w:rPr>
          <w:b/>
          <w:color w:val="000000"/>
          <w:sz w:val="28"/>
        </w:rPr>
        <w:t>上年结转：</w:t>
      </w:r>
      <w:r>
        <w:rPr>
          <w:b w:val="0"/>
          <w:color w:val="000000"/>
          <w:sz w:val="28"/>
        </w:rPr>
        <w:t>指以前年度尚未完成、结转到本年仍按原规定用途继续使用的资金。</w:t>
      </w:r>
    </w:p>
    <w:p>
      <w:pPr>
        <w:spacing w:before="0" w:after="0" w:line="500" w:lineRule="exact"/>
        <w:ind w:firstLine="560"/>
        <w:jc w:val="left"/>
        <w:outlineLvl w:val="9"/>
      </w:pPr>
      <w:r>
        <w:rPr>
          <w:b w:val="0"/>
          <w:color w:val="000000"/>
          <w:sz w:val="28"/>
        </w:rPr>
        <w:t>10、</w:t>
      </w:r>
      <w:r>
        <w:rPr>
          <w:b/>
          <w:color w:val="000000"/>
          <w:sz w:val="28"/>
        </w:rPr>
        <w:t>事业单位经营支出：</w:t>
      </w:r>
      <w:r>
        <w:rPr>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b w:val="0"/>
          <w:color w:val="000000"/>
          <w:sz w:val="28"/>
        </w:rPr>
        <w:t>我部门无其他需要说明的事项。</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3"/>
      <w:numFmt w:val="chineseCounting"/>
      <w:suff w:val="nothing"/>
      <w:lvlText w:val="%1、"/>
      <w:lvlJc w:val="left"/>
    </w:lvl>
  </w:abstractNum>
  <w:abstractNum w:abstractNumId="1">
    <w:nsid w:val="0000000C"/>
    <w:multiLevelType w:val="singleLevel"/>
    <w:tmpl w:val="0000000C"/>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F075C"/>
    <w:rsid w:val="1E9272AB"/>
    <w:rsid w:val="29984D42"/>
    <w:rsid w:val="49EB46A0"/>
    <w:rsid w:val="53EB41B6"/>
    <w:rsid w:val="79A046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sz w:val="24"/>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单元格样式22"/>
    <w:basedOn w:val="1"/>
    <w:qFormat/>
    <w:uiPriority w:val="0"/>
    <w:pPr>
      <w:spacing w:before="0" w:after="0"/>
      <w:ind w:firstLine="0"/>
      <w:jc w:val="right"/>
      <w:outlineLvl w:val="9"/>
    </w:pPr>
    <w:rPr>
      <w:sz w:val="24"/>
    </w:rPr>
  </w:style>
  <w:style w:type="paragraph" w:customStyle="1" w:styleId="5">
    <w:name w:val="单元格样式21"/>
    <w:basedOn w:val="1"/>
    <w:qFormat/>
    <w:uiPriority w:val="0"/>
    <w:pPr>
      <w:spacing w:before="0" w:after="0"/>
      <w:ind w:firstLine="0"/>
      <w:jc w:val="center"/>
      <w:outlineLvl w:val="9"/>
    </w:pPr>
    <w:rPr>
      <w:sz w:val="24"/>
    </w:rPr>
  </w:style>
  <w:style w:type="paragraph" w:customStyle="1" w:styleId="6">
    <w:name w:val="单元格样式20"/>
    <w:basedOn w:val="1"/>
    <w:autoRedefine/>
    <w:qFormat/>
    <w:uiPriority w:val="0"/>
    <w:pPr>
      <w:spacing w:before="0" w:after="0"/>
      <w:ind w:firstLine="0"/>
      <w:jc w:val="left"/>
      <w:outlineLvl w:val="9"/>
    </w:pPr>
    <w:rPr>
      <w:sz w:val="24"/>
    </w:rPr>
  </w:style>
  <w:style w:type="paragraph" w:customStyle="1" w:styleId="7">
    <w:name w:val="单元格样式1"/>
    <w:basedOn w:val="1"/>
    <w:autoRedefine/>
    <w:qFormat/>
    <w:uiPriority w:val="0"/>
    <w:pPr>
      <w:spacing w:before="0" w:after="0"/>
      <w:ind w:firstLine="0"/>
      <w:jc w:val="center"/>
      <w:outlineLvl w:val="9"/>
    </w:pPr>
    <w:rPr>
      <w:b/>
      <w:sz w:val="21"/>
    </w:rPr>
  </w:style>
  <w:style w:type="paragraph" w:customStyle="1" w:styleId="8">
    <w:name w:val="单元格样式4"/>
    <w:basedOn w:val="1"/>
    <w:autoRedefine/>
    <w:qFormat/>
    <w:uiPriority w:val="0"/>
    <w:pPr>
      <w:spacing w:before="0" w:after="0"/>
      <w:ind w:firstLine="0"/>
      <w:jc w:val="right"/>
      <w:outlineLvl w:val="9"/>
    </w:pPr>
    <w:rPr>
      <w:sz w:val="21"/>
    </w:rPr>
  </w:style>
  <w:style w:type="paragraph" w:customStyle="1" w:styleId="9">
    <w:name w:val="单元格样式2"/>
    <w:basedOn w:val="1"/>
    <w:autoRedefine/>
    <w:qFormat/>
    <w:uiPriority w:val="0"/>
    <w:pPr>
      <w:spacing w:before="0" w:after="0"/>
      <w:ind w:firstLine="0"/>
      <w:jc w:val="left"/>
      <w:outlineLvl w:val="9"/>
    </w:pPr>
    <w:rPr>
      <w:sz w:val="21"/>
    </w:rPr>
  </w:style>
  <w:style w:type="paragraph" w:customStyle="1" w:styleId="10">
    <w:name w:val="单元格样式3"/>
    <w:basedOn w:val="1"/>
    <w:autoRedefine/>
    <w:qFormat/>
    <w:uiPriority w:val="0"/>
    <w:pPr>
      <w:spacing w:before="0" w:after="0"/>
      <w:ind w:firstLine="0"/>
      <w:jc w:val="center"/>
      <w:outlineLvl w:val="9"/>
    </w:pPr>
    <w:rPr>
      <w:sz w:val="21"/>
    </w:rPr>
  </w:style>
  <w:style w:type="paragraph" w:customStyle="1" w:styleId="11">
    <w:name w:val="单元格样式6"/>
    <w:basedOn w:val="1"/>
    <w:autoRedefine/>
    <w:qFormat/>
    <w:uiPriority w:val="0"/>
    <w:pPr>
      <w:spacing w:before="0" w:after="0"/>
      <w:ind w:firstLine="0"/>
      <w:jc w:val="center"/>
      <w:outlineLvl w:val="9"/>
    </w:pPr>
    <w:rPr>
      <w:b/>
      <w:sz w:val="21"/>
    </w:rPr>
  </w:style>
  <w:style w:type="paragraph" w:customStyle="1" w:styleId="12">
    <w:name w:val="单元格样式7"/>
    <w:basedOn w:val="1"/>
    <w:autoRedefine/>
    <w:qFormat/>
    <w:uiPriority w:val="0"/>
    <w:pPr>
      <w:spacing w:before="0" w:after="0"/>
      <w:ind w:firstLine="0"/>
      <w:jc w:val="right"/>
      <w:outlineLvl w:val="9"/>
    </w:pPr>
    <w:rPr>
      <w:b/>
      <w:sz w:val="21"/>
    </w:rPr>
  </w:style>
  <w:style w:type="paragraph" w:customStyle="1" w:styleId="13">
    <w:name w:val="单元格样式5"/>
    <w:basedOn w:val="1"/>
    <w:autoRedefine/>
    <w:qFormat/>
    <w:uiPriority w:val="0"/>
    <w:pPr>
      <w:spacing w:before="0" w:after="0"/>
      <w:ind w:firstLine="0"/>
      <w:jc w:val="left"/>
      <w:outlineLvl w:val="9"/>
    </w:pPr>
    <w:rPr>
      <w:b/>
      <w:sz w:val="21"/>
    </w:rPr>
  </w:style>
  <w:style w:type="paragraph" w:customStyle="1" w:styleId="14">
    <w:name w:val="插入文本样式-插入部门职责文件"/>
    <w:basedOn w:val="1"/>
    <w:autoRedefine/>
    <w:qFormat/>
    <w:uiPriority w:val="0"/>
    <w:pPr>
      <w:spacing w:before="0" w:after="0" w:line="500" w:lineRule="exact"/>
      <w:ind w:firstLine="560"/>
      <w:jc w:val="left"/>
      <w:outlineLvl w:val="9"/>
    </w:pPr>
    <w:rPr>
      <w:sz w:val="28"/>
    </w:rPr>
  </w:style>
  <w:style w:type="paragraph" w:customStyle="1" w:styleId="15">
    <w:name w:val="插入文本样式-插入预算公开部门预算安排的总体情况文件"/>
    <w:basedOn w:val="1"/>
    <w:autoRedefine/>
    <w:qFormat/>
    <w:uiPriority w:val="0"/>
    <w:pPr>
      <w:spacing w:before="0" w:after="0" w:line="500" w:lineRule="exact"/>
      <w:ind w:firstLine="560"/>
      <w:jc w:val="left"/>
      <w:outlineLvl w:val="9"/>
    </w:pPr>
    <w:rPr>
      <w:sz w:val="28"/>
    </w:rPr>
  </w:style>
  <w:style w:type="paragraph" w:customStyle="1" w:styleId="16">
    <w:name w:val="插入文本样式-插入预算公开部门机关运行经费安排情况文件"/>
    <w:basedOn w:val="1"/>
    <w:autoRedefine/>
    <w:qFormat/>
    <w:uiPriority w:val="0"/>
    <w:pPr>
      <w:spacing w:before="0" w:after="0" w:line="500" w:lineRule="exact"/>
      <w:ind w:firstLine="560"/>
      <w:jc w:val="left"/>
      <w:outlineLvl w:val="9"/>
    </w:pPr>
    <w:rPr>
      <w:sz w:val="28"/>
    </w:rPr>
  </w:style>
  <w:style w:type="paragraph" w:customStyle="1" w:styleId="17">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sz w:val="28"/>
    </w:rPr>
  </w:style>
  <w:style w:type="paragraph" w:customStyle="1" w:styleId="18">
    <w:name w:val="插入文本样式-插入总体目标文件"/>
    <w:basedOn w:val="1"/>
    <w:autoRedefine/>
    <w:qFormat/>
    <w:uiPriority w:val="0"/>
    <w:pPr>
      <w:spacing w:before="0" w:after="0" w:line="500" w:lineRule="exact"/>
      <w:ind w:firstLine="560"/>
      <w:jc w:val="left"/>
      <w:outlineLvl w:val="9"/>
    </w:pPr>
    <w:rPr>
      <w:sz w:val="28"/>
    </w:rPr>
  </w:style>
  <w:style w:type="paragraph" w:customStyle="1" w:styleId="19">
    <w:name w:val="插入文本样式-插入职责分类绩效目标文件"/>
    <w:basedOn w:val="1"/>
    <w:autoRedefine/>
    <w:qFormat/>
    <w:uiPriority w:val="0"/>
    <w:pPr>
      <w:spacing w:before="0" w:after="0" w:line="500" w:lineRule="exact"/>
      <w:ind w:firstLine="560"/>
      <w:jc w:val="left"/>
      <w:outlineLvl w:val="9"/>
    </w:pPr>
    <w:rPr>
      <w:sz w:val="28"/>
    </w:rPr>
  </w:style>
  <w:style w:type="paragraph" w:customStyle="1" w:styleId="20">
    <w:name w:val="插入文本样式-插入实现年度发展规划目标的保障措施文件"/>
    <w:basedOn w:val="1"/>
    <w:autoRedefine/>
    <w:qFormat/>
    <w:uiPriority w:val="0"/>
    <w:pPr>
      <w:spacing w:before="0" w:after="0" w:line="500" w:lineRule="exact"/>
      <w:ind w:firstLine="560"/>
      <w:jc w:val="left"/>
      <w:outlineLvl w:val="9"/>
    </w:pPr>
    <w:rPr>
      <w:sz w:val="28"/>
    </w:rPr>
  </w:style>
  <w:style w:type="paragraph" w:customStyle="1" w:styleId="21">
    <w:name w:val="单元格样式23"/>
    <w:basedOn w:val="1"/>
    <w:autoRedefine/>
    <w:qFormat/>
    <w:uiPriority w:val="0"/>
    <w:pPr>
      <w:spacing w:before="0" w:after="0"/>
      <w:ind w:firstLine="0"/>
      <w:jc w:val="right"/>
      <w:outlineLvl w:val="9"/>
    </w:pPr>
    <w:rPr>
      <w:sz w:val="24"/>
    </w:rPr>
  </w:style>
  <w:style w:type="paragraph" w:customStyle="1" w:styleId="22">
    <w:name w:val="插入文本样式-插入单位职责文件"/>
    <w:basedOn w:val="1"/>
    <w:autoRedefine/>
    <w:qFormat/>
    <w:uiPriority w:val="0"/>
    <w:pPr>
      <w:spacing w:before="0" w:after="0" w:line="500" w:lineRule="exact"/>
      <w:ind w:firstLine="560"/>
      <w:jc w:val="left"/>
      <w:outlineLvl w:val="9"/>
    </w:pPr>
    <w:rPr>
      <w:sz w:val="28"/>
    </w:rPr>
  </w:style>
  <w:style w:type="paragraph" w:customStyle="1" w:styleId="23">
    <w:name w:val="插入文本样式-插入预算公开单位预算安排的总体情况文件"/>
    <w:basedOn w:val="1"/>
    <w:autoRedefine/>
    <w:qFormat/>
    <w:uiPriority w:val="0"/>
    <w:pPr>
      <w:spacing w:before="0" w:after="0" w:line="500" w:lineRule="exact"/>
      <w:ind w:firstLine="560"/>
      <w:jc w:val="left"/>
      <w:outlineLvl w:val="9"/>
    </w:pPr>
    <w:rPr>
      <w:sz w:val="28"/>
    </w:rPr>
  </w:style>
  <w:style w:type="paragraph" w:customStyle="1" w:styleId="24">
    <w:name w:val="插入文本样式-插入预算公开单位机关运行经费安排情况文件"/>
    <w:basedOn w:val="1"/>
    <w:autoRedefine/>
    <w:qFormat/>
    <w:uiPriority w:val="0"/>
    <w:pPr>
      <w:spacing w:before="0" w:after="0" w:line="500" w:lineRule="exact"/>
      <w:ind w:firstLine="560"/>
      <w:jc w:val="left"/>
      <w:outlineLvl w:val="9"/>
    </w:pPr>
    <w:rPr>
      <w:sz w:val="28"/>
    </w:rPr>
  </w:style>
  <w:style w:type="paragraph" w:customStyle="1" w:styleId="25">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sz w:val="28"/>
    </w:rPr>
  </w:style>
  <w:style w:type="paragraph" w:customStyle="1" w:styleId="26">
    <w:name w:val="TOC 2"/>
    <w:basedOn w:val="1"/>
    <w:autoRedefine/>
    <w:qFormat/>
    <w:uiPriority w:val="0"/>
    <w:pPr>
      <w:ind w:left="240"/>
    </w:pPr>
  </w:style>
  <w:style w:type="paragraph" w:customStyle="1" w:styleId="27">
    <w:name w:val="TOC 3"/>
    <w:basedOn w:val="1"/>
    <w:autoRedefine/>
    <w:qFormat/>
    <w:uiPriority w:val="0"/>
    <w:pPr>
      <w:ind w:left="480"/>
    </w:pPr>
  </w:style>
  <w:style w:type="paragraph" w:customStyle="1" w:styleId="28">
    <w:name w:val="TOC 4"/>
    <w:basedOn w:val="1"/>
    <w:autoRedefine/>
    <w:qFormat/>
    <w:uiPriority w:val="0"/>
    <w:pPr>
      <w:ind w:left="720"/>
    </w:pPr>
  </w:style>
  <w:style w:type="paragraph" w:customStyle="1" w:styleId="29">
    <w:name w:val="TOC 1"/>
    <w:basedOn w:val="1"/>
    <w:autoRedefine/>
    <w:qFormat/>
    <w:uiPriority w:val="0"/>
    <w:pPr>
      <w:spacing w:before="120" w:line="240" w:lineRule="auto"/>
      <w:ind w:firstLine="560"/>
    </w:pPr>
    <w:rPr>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2023-02-10T01:22:00Z</dcterms:created>
  <dc:creator>Administrator</dc:creator>
  <cp:lastModifiedBy>WPS_1692066567</cp:lastModifiedBy>
  <dcterms:modified xsi:type="dcterms:W3CDTF">2024-08-08T09:19:45Z</dcterms:modified>
  <dc:title>2023年部门预算信息公开目录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F62F615046A94851BB3B27F0842C6224_13</vt:lpwstr>
  </property>
</Properties>
</file>